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08" w:tblpY="-40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718"/>
      </w:tblGrid>
      <w:tr w:rsidR="001D2455" w:rsidRPr="001D2455" w:rsidTr="00394613">
        <w:tc>
          <w:tcPr>
            <w:tcW w:w="6642" w:type="dxa"/>
          </w:tcPr>
          <w:p w:rsidR="001D2455" w:rsidRPr="0011335F" w:rsidRDefault="003A069A" w:rsidP="00394613">
            <w:pPr>
              <w:pStyle w:val="NoSpacing"/>
              <w:rPr>
                <w:rFonts w:ascii="Cambria Math" w:hAnsi="Cambria Math"/>
                <w:b/>
                <w:sz w:val="28"/>
                <w:szCs w:val="28"/>
              </w:rPr>
            </w:pPr>
            <w:r>
              <w:rPr>
                <w:rFonts w:ascii="Cambria Math" w:hAnsi="Cambria Math"/>
                <w:b/>
                <w:sz w:val="28"/>
                <w:szCs w:val="28"/>
              </w:rPr>
              <w:t>Econ 23</w:t>
            </w:r>
            <w:r w:rsidR="002B4A2F">
              <w:rPr>
                <w:rFonts w:ascii="Cambria Math" w:hAnsi="Cambria Math"/>
                <w:b/>
                <w:sz w:val="28"/>
                <w:szCs w:val="28"/>
              </w:rPr>
              <w:t>1: Introduction to Global Trade and Finance</w:t>
            </w:r>
          </w:p>
          <w:p w:rsidR="00394613" w:rsidRPr="00DD49B3" w:rsidRDefault="00DD49B3" w:rsidP="00394613">
            <w:pPr>
              <w:pStyle w:val="NoSpacing"/>
              <w:rPr>
                <w:rFonts w:ascii="Cambria Math" w:hAnsi="Cambria Math"/>
                <w:sz w:val="24"/>
                <w:szCs w:val="24"/>
              </w:rPr>
            </w:pPr>
            <w:r w:rsidRPr="00DD49B3">
              <w:rPr>
                <w:rFonts w:ascii="Cambria Math" w:hAnsi="Cambria Math"/>
                <w:sz w:val="24"/>
                <w:szCs w:val="24"/>
              </w:rPr>
              <w:t>Professor Thomas Smith</w:t>
            </w:r>
          </w:p>
        </w:tc>
        <w:tc>
          <w:tcPr>
            <w:tcW w:w="2718" w:type="dxa"/>
            <w:vAlign w:val="bottom"/>
          </w:tcPr>
          <w:p w:rsidR="0011335F" w:rsidRPr="00DD49B3" w:rsidRDefault="002B7C83" w:rsidP="00394613">
            <w:pPr>
              <w:pStyle w:val="NoSpacing"/>
              <w:jc w:val="right"/>
              <w:rPr>
                <w:rFonts w:ascii="Cambria Math" w:hAnsi="Cambria Math"/>
                <w:sz w:val="28"/>
                <w:szCs w:val="28"/>
              </w:rPr>
            </w:pPr>
            <w:r>
              <w:rPr>
                <w:rFonts w:ascii="Cambria Math" w:hAnsi="Cambria Math"/>
                <w:sz w:val="28"/>
                <w:szCs w:val="28"/>
              </w:rPr>
              <w:t>Spring 2017</w:t>
            </w:r>
          </w:p>
          <w:p w:rsidR="001D2455" w:rsidRPr="0011335F" w:rsidRDefault="0011335F" w:rsidP="00394613">
            <w:pPr>
              <w:pStyle w:val="NoSpacing"/>
              <w:jc w:val="right"/>
              <w:rPr>
                <w:rFonts w:ascii="Cambria Math" w:hAnsi="Cambria Math"/>
                <w:i/>
                <w:sz w:val="24"/>
                <w:szCs w:val="24"/>
              </w:rPr>
            </w:pPr>
            <w:r w:rsidRPr="00DD49B3">
              <w:rPr>
                <w:rFonts w:ascii="Cambria Math" w:hAnsi="Cambria Math"/>
                <w:sz w:val="28"/>
                <w:szCs w:val="28"/>
              </w:rPr>
              <w:t>Course Syllabus</w:t>
            </w:r>
          </w:p>
        </w:tc>
      </w:tr>
    </w:tbl>
    <w:p w:rsidR="00DD49B3" w:rsidRPr="001D2455" w:rsidRDefault="00DD49B3" w:rsidP="00DD49B3">
      <w:pPr>
        <w:pStyle w:val="NoSpacing"/>
        <w:rPr>
          <w:rFonts w:ascii="Cambria Math" w:hAnsi="Cambria Math"/>
          <w:sz w:val="24"/>
          <w:szCs w:val="24"/>
        </w:rPr>
      </w:pPr>
    </w:p>
    <w:p w:rsidR="00DD49B3" w:rsidRPr="003F5BED" w:rsidRDefault="00DD49B3" w:rsidP="00DD49B3">
      <w:pPr>
        <w:pStyle w:val="NoSpacing"/>
        <w:numPr>
          <w:ilvl w:val="0"/>
          <w:numId w:val="1"/>
        </w:numPr>
        <w:pBdr>
          <w:bottom w:val="single" w:sz="4" w:space="2" w:color="auto"/>
        </w:pBdr>
        <w:ind w:left="360" w:hanging="360"/>
        <w:rPr>
          <w:rFonts w:ascii="Cambria Math" w:hAnsi="Cambria Math"/>
          <w:b/>
          <w:sz w:val="24"/>
          <w:szCs w:val="24"/>
        </w:rPr>
      </w:pPr>
      <w:r>
        <w:rPr>
          <w:rFonts w:ascii="Cambria Math" w:hAnsi="Cambria Math"/>
          <w:b/>
          <w:sz w:val="24"/>
          <w:szCs w:val="24"/>
        </w:rPr>
        <w:t>Contact Information</w:t>
      </w:r>
    </w:p>
    <w:p w:rsidR="00DD49B3" w:rsidRDefault="00DD49B3" w:rsidP="00DD49B3">
      <w:pPr>
        <w:pStyle w:val="NoSpacing"/>
        <w:jc w:val="both"/>
        <w:rPr>
          <w:rFonts w:ascii="Cambria Math" w:hAnsi="Cambria Math"/>
          <w:b/>
          <w:sz w:val="24"/>
          <w:szCs w:val="24"/>
        </w:rPr>
      </w:pPr>
    </w:p>
    <w:p w:rsidR="00DD49B3" w:rsidRDefault="00DD49B3" w:rsidP="00DD49B3">
      <w:pPr>
        <w:pStyle w:val="NoSpacing"/>
        <w:rPr>
          <w:rFonts w:ascii="Cambria Math" w:hAnsi="Cambria Math"/>
          <w:sz w:val="20"/>
          <w:szCs w:val="20"/>
        </w:rPr>
      </w:pPr>
      <w:r>
        <w:rPr>
          <w:rFonts w:ascii="Cambria Math" w:hAnsi="Cambria Math"/>
          <w:sz w:val="20"/>
          <w:szCs w:val="20"/>
        </w:rPr>
        <w:t xml:space="preserve">Email: </w:t>
      </w:r>
      <w:r>
        <w:rPr>
          <w:rFonts w:ascii="Cambria Math" w:hAnsi="Cambria Math"/>
          <w:sz w:val="20"/>
          <w:szCs w:val="20"/>
        </w:rPr>
        <w:tab/>
      </w:r>
      <w:r>
        <w:rPr>
          <w:rFonts w:ascii="Cambria Math" w:hAnsi="Cambria Math"/>
          <w:sz w:val="20"/>
          <w:szCs w:val="20"/>
        </w:rPr>
        <w:tab/>
      </w:r>
      <w:r w:rsidR="002B4A2F">
        <w:rPr>
          <w:rFonts w:ascii="Cambria Math" w:hAnsi="Cambria Math"/>
          <w:sz w:val="20"/>
          <w:szCs w:val="20"/>
        </w:rPr>
        <w:t>Tom.Smith@emory.edu</w:t>
      </w:r>
    </w:p>
    <w:p w:rsidR="00DD49B3" w:rsidRDefault="00DD49B3" w:rsidP="00DD49B3">
      <w:pPr>
        <w:pStyle w:val="NoSpacing"/>
        <w:rPr>
          <w:rFonts w:ascii="Cambria Math" w:hAnsi="Cambria Math"/>
          <w:sz w:val="20"/>
          <w:szCs w:val="20"/>
        </w:rPr>
      </w:pPr>
      <w:r>
        <w:rPr>
          <w:rFonts w:ascii="Cambria Math" w:hAnsi="Cambria Math"/>
          <w:sz w:val="20"/>
          <w:szCs w:val="20"/>
        </w:rPr>
        <w:t>Phone:</w:t>
      </w:r>
      <w:r>
        <w:rPr>
          <w:rFonts w:ascii="Cambria Math" w:hAnsi="Cambria Math"/>
          <w:sz w:val="20"/>
          <w:szCs w:val="20"/>
        </w:rPr>
        <w:tab/>
      </w:r>
      <w:r>
        <w:rPr>
          <w:rFonts w:ascii="Cambria Math" w:hAnsi="Cambria Math"/>
          <w:sz w:val="20"/>
          <w:szCs w:val="20"/>
        </w:rPr>
        <w:tab/>
      </w:r>
      <w:r w:rsidR="00A82353">
        <w:rPr>
          <w:rFonts w:ascii="Cambria Math" w:hAnsi="Cambria Math"/>
          <w:sz w:val="20"/>
          <w:szCs w:val="20"/>
        </w:rPr>
        <w:t>404.727.36</w:t>
      </w:r>
      <w:r w:rsidR="00953F2F">
        <w:rPr>
          <w:rFonts w:ascii="Cambria Math" w:hAnsi="Cambria Math"/>
          <w:sz w:val="20"/>
          <w:szCs w:val="20"/>
        </w:rPr>
        <w:t>05</w:t>
      </w:r>
      <w:r w:rsidR="00B37F69">
        <w:rPr>
          <w:rFonts w:ascii="Cambria Math" w:hAnsi="Cambria Math"/>
          <w:sz w:val="20"/>
          <w:szCs w:val="20"/>
        </w:rPr>
        <w:t xml:space="preserve">    </w:t>
      </w:r>
      <w:r w:rsidR="00B37F69">
        <w:rPr>
          <w:rFonts w:ascii="Cambria Math" w:hAnsi="Cambria Math"/>
          <w:sz w:val="20"/>
          <w:szCs w:val="20"/>
        </w:rPr>
        <w:tab/>
      </w:r>
      <w:r w:rsidR="00B37F69">
        <w:rPr>
          <w:rFonts w:ascii="Cambria Math" w:hAnsi="Cambria Math"/>
          <w:sz w:val="20"/>
          <w:szCs w:val="20"/>
        </w:rPr>
        <w:tab/>
      </w:r>
      <w:r w:rsidR="00B37F69">
        <w:rPr>
          <w:rFonts w:ascii="Cambria Math" w:hAnsi="Cambria Math"/>
          <w:sz w:val="20"/>
          <w:szCs w:val="20"/>
        </w:rPr>
        <w:tab/>
      </w:r>
    </w:p>
    <w:p w:rsidR="00DD49B3" w:rsidRDefault="00DD49B3" w:rsidP="00DD49B3">
      <w:pPr>
        <w:pStyle w:val="NoSpacing"/>
        <w:rPr>
          <w:rFonts w:ascii="Cambria Math" w:hAnsi="Cambria Math"/>
          <w:sz w:val="20"/>
          <w:szCs w:val="20"/>
        </w:rPr>
      </w:pPr>
      <w:r>
        <w:rPr>
          <w:rFonts w:ascii="Cambria Math" w:hAnsi="Cambria Math"/>
          <w:sz w:val="20"/>
          <w:szCs w:val="20"/>
        </w:rPr>
        <w:t>Office</w:t>
      </w:r>
      <w:r w:rsidR="00953F2F">
        <w:rPr>
          <w:rFonts w:ascii="Cambria Math" w:hAnsi="Cambria Math"/>
          <w:sz w:val="20"/>
          <w:szCs w:val="20"/>
        </w:rPr>
        <w:t>:</w:t>
      </w:r>
      <w:r w:rsidR="00953F2F">
        <w:rPr>
          <w:rFonts w:ascii="Cambria Math" w:hAnsi="Cambria Math"/>
          <w:sz w:val="20"/>
          <w:szCs w:val="20"/>
        </w:rPr>
        <w:tab/>
      </w:r>
      <w:r w:rsidR="00953F2F">
        <w:rPr>
          <w:rFonts w:ascii="Cambria Math" w:hAnsi="Cambria Math"/>
          <w:sz w:val="20"/>
          <w:szCs w:val="20"/>
        </w:rPr>
        <w:tab/>
      </w:r>
      <w:r w:rsidR="00301007">
        <w:rPr>
          <w:rFonts w:ascii="Cambria Math" w:hAnsi="Cambria Math"/>
          <w:sz w:val="20"/>
          <w:szCs w:val="20"/>
        </w:rPr>
        <w:t>403</w:t>
      </w:r>
      <w:r w:rsidR="000C0D93">
        <w:rPr>
          <w:rFonts w:ascii="Cambria Math" w:hAnsi="Cambria Math"/>
          <w:sz w:val="20"/>
          <w:szCs w:val="20"/>
        </w:rPr>
        <w:t xml:space="preserve"> B-School </w:t>
      </w:r>
      <w:r w:rsidR="00953F2F">
        <w:rPr>
          <w:rFonts w:ascii="Cambria Math" w:hAnsi="Cambria Math"/>
          <w:sz w:val="20"/>
          <w:szCs w:val="20"/>
        </w:rPr>
        <w:tab/>
      </w:r>
      <w:r w:rsidR="00953F2F">
        <w:rPr>
          <w:rFonts w:ascii="Cambria Math" w:hAnsi="Cambria Math"/>
          <w:sz w:val="20"/>
          <w:szCs w:val="20"/>
        </w:rPr>
        <w:tab/>
      </w:r>
    </w:p>
    <w:p w:rsidR="00C20E87" w:rsidRDefault="00DD49B3" w:rsidP="00DD49B3">
      <w:pPr>
        <w:pStyle w:val="NoSpacing"/>
        <w:rPr>
          <w:rFonts w:ascii="Cambria Math" w:hAnsi="Cambria Math"/>
          <w:sz w:val="20"/>
          <w:szCs w:val="20"/>
        </w:rPr>
      </w:pPr>
      <w:r>
        <w:rPr>
          <w:rFonts w:ascii="Cambria Math" w:hAnsi="Cambria Math"/>
          <w:sz w:val="20"/>
          <w:szCs w:val="20"/>
        </w:rPr>
        <w:t>Office Hours:</w:t>
      </w:r>
      <w:r w:rsidR="00B37F69">
        <w:rPr>
          <w:rFonts w:ascii="Cambria Math" w:hAnsi="Cambria Math"/>
          <w:sz w:val="20"/>
          <w:szCs w:val="20"/>
        </w:rPr>
        <w:tab/>
      </w:r>
      <w:bookmarkStart w:id="0" w:name="_GoBack"/>
      <w:r w:rsidR="00301007">
        <w:rPr>
          <w:rFonts w:ascii="Cambria Math" w:hAnsi="Cambria Math"/>
          <w:sz w:val="20"/>
          <w:szCs w:val="20"/>
        </w:rPr>
        <w:t>Monday &amp; Wednesdays</w:t>
      </w:r>
      <w:r w:rsidR="0025435B">
        <w:rPr>
          <w:rFonts w:ascii="Cambria Math" w:hAnsi="Cambria Math"/>
          <w:sz w:val="20"/>
          <w:szCs w:val="20"/>
        </w:rPr>
        <w:t>:</w:t>
      </w:r>
      <w:r w:rsidR="00B37F69">
        <w:rPr>
          <w:rFonts w:ascii="Cambria Math" w:hAnsi="Cambria Math"/>
          <w:sz w:val="20"/>
          <w:szCs w:val="20"/>
        </w:rPr>
        <w:t xml:space="preserve"> </w:t>
      </w:r>
      <w:r w:rsidR="002B7C83">
        <w:rPr>
          <w:rFonts w:ascii="Cambria Math" w:hAnsi="Cambria Math"/>
          <w:sz w:val="20"/>
          <w:szCs w:val="20"/>
        </w:rPr>
        <w:t>11:30am-1:00 pm</w:t>
      </w:r>
      <w:r w:rsidR="00B37F69">
        <w:rPr>
          <w:rFonts w:ascii="Cambria Math" w:hAnsi="Cambria Math"/>
          <w:sz w:val="20"/>
          <w:szCs w:val="20"/>
        </w:rPr>
        <w:t xml:space="preserve"> </w:t>
      </w:r>
    </w:p>
    <w:p w:rsidR="00C20E87" w:rsidRDefault="00C20E87">
      <w:pPr>
        <w:spacing w:after="200" w:line="276" w:lineRule="auto"/>
        <w:rPr>
          <w:rFonts w:ascii="Cambria Math" w:hAnsi="Cambria Math"/>
        </w:rPr>
      </w:pPr>
    </w:p>
    <w:bookmarkEnd w:id="0"/>
    <w:p w:rsidR="00C20E87" w:rsidRPr="003F5BED" w:rsidRDefault="00C20E87" w:rsidP="00C20E87">
      <w:pPr>
        <w:pStyle w:val="NoSpacing"/>
        <w:numPr>
          <w:ilvl w:val="0"/>
          <w:numId w:val="1"/>
        </w:numPr>
        <w:pBdr>
          <w:bottom w:val="single" w:sz="4" w:space="2" w:color="auto"/>
        </w:pBdr>
        <w:ind w:left="360" w:hanging="360"/>
        <w:rPr>
          <w:rFonts w:ascii="Cambria Math" w:hAnsi="Cambria Math"/>
          <w:b/>
          <w:sz w:val="24"/>
          <w:szCs w:val="24"/>
        </w:rPr>
      </w:pPr>
      <w:r>
        <w:rPr>
          <w:rFonts w:ascii="Cambria Math" w:hAnsi="Cambria Math"/>
          <w:b/>
          <w:sz w:val="24"/>
          <w:szCs w:val="24"/>
        </w:rPr>
        <w:t>Table of Contents</w:t>
      </w:r>
    </w:p>
    <w:p w:rsidR="00C20E87" w:rsidRDefault="00C20E87" w:rsidP="00C20E87">
      <w:pPr>
        <w:pStyle w:val="NoSpacing"/>
        <w:jc w:val="both"/>
        <w:rPr>
          <w:rFonts w:ascii="Cambria Math" w:hAnsi="Cambria Math"/>
          <w:b/>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727"/>
        <w:gridCol w:w="3113"/>
      </w:tblGrid>
      <w:tr w:rsidR="00C20E87" w:rsidTr="00055BF6">
        <w:trPr>
          <w:trHeight w:val="403"/>
        </w:trPr>
        <w:tc>
          <w:tcPr>
            <w:tcW w:w="4608" w:type="dxa"/>
          </w:tcPr>
          <w:p w:rsidR="00C20E87" w:rsidRDefault="00C20E87" w:rsidP="00C20E87">
            <w:pPr>
              <w:pStyle w:val="NoSpacing"/>
              <w:jc w:val="both"/>
              <w:rPr>
                <w:rFonts w:ascii="Cambria Math" w:hAnsi="Cambria Math"/>
                <w:b/>
                <w:sz w:val="24"/>
                <w:szCs w:val="24"/>
              </w:rPr>
            </w:pPr>
            <w:r>
              <w:rPr>
                <w:rFonts w:ascii="Cambria Math" w:hAnsi="Cambria Math"/>
                <w:b/>
                <w:sz w:val="24"/>
                <w:szCs w:val="24"/>
              </w:rPr>
              <w:t>Content</w:t>
            </w:r>
          </w:p>
        </w:tc>
        <w:tc>
          <w:tcPr>
            <w:tcW w:w="1776" w:type="dxa"/>
          </w:tcPr>
          <w:p w:rsidR="00C20E87" w:rsidRDefault="00C20E87" w:rsidP="00C20E87">
            <w:pPr>
              <w:pStyle w:val="NoSpacing"/>
              <w:jc w:val="both"/>
              <w:rPr>
                <w:rFonts w:ascii="Cambria Math" w:hAnsi="Cambria Math"/>
                <w:b/>
                <w:sz w:val="24"/>
                <w:szCs w:val="24"/>
              </w:rPr>
            </w:pPr>
          </w:p>
        </w:tc>
        <w:tc>
          <w:tcPr>
            <w:tcW w:w="3192" w:type="dxa"/>
          </w:tcPr>
          <w:p w:rsidR="00C20E87" w:rsidRDefault="00C20E87" w:rsidP="00C20E87">
            <w:pPr>
              <w:pStyle w:val="NoSpacing"/>
              <w:jc w:val="center"/>
              <w:rPr>
                <w:rFonts w:ascii="Cambria Math" w:hAnsi="Cambria Math"/>
                <w:b/>
                <w:sz w:val="24"/>
                <w:szCs w:val="24"/>
              </w:rPr>
            </w:pPr>
            <w:r>
              <w:rPr>
                <w:rFonts w:ascii="Cambria Math" w:hAnsi="Cambria Math"/>
                <w:b/>
                <w:sz w:val="24"/>
                <w:szCs w:val="24"/>
              </w:rPr>
              <w:t>Page</w:t>
            </w:r>
          </w:p>
        </w:tc>
      </w:tr>
      <w:tr w:rsidR="00C20E87" w:rsidTr="00055BF6">
        <w:tc>
          <w:tcPr>
            <w:tcW w:w="4608" w:type="dxa"/>
          </w:tcPr>
          <w:p w:rsidR="00C20E87"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_Ref247689112 \h  \* MERGEFORMAT </w:instrText>
            </w:r>
            <w:r>
              <w:fldChar w:fldCharType="separate"/>
            </w:r>
            <w:r w:rsidR="009C58FB" w:rsidRPr="009C58FB">
              <w:rPr>
                <w:rFonts w:ascii="Cambria Math" w:hAnsi="Cambria Math"/>
                <w:sz w:val="24"/>
                <w:szCs w:val="24"/>
              </w:rPr>
              <w:t>The Goals of This Course</w:t>
            </w:r>
            <w:r>
              <w:fldChar w:fldCharType="end"/>
            </w:r>
          </w:p>
        </w:tc>
        <w:tc>
          <w:tcPr>
            <w:tcW w:w="1776" w:type="dxa"/>
          </w:tcPr>
          <w:p w:rsidR="00C20E87" w:rsidRPr="00055BF6" w:rsidRDefault="00C20E87" w:rsidP="00C20E87">
            <w:pPr>
              <w:pStyle w:val="NoSpacing"/>
              <w:jc w:val="both"/>
              <w:rPr>
                <w:rFonts w:ascii="Cambria Math" w:hAnsi="Cambria Math"/>
                <w:sz w:val="24"/>
                <w:szCs w:val="24"/>
              </w:rPr>
            </w:pPr>
          </w:p>
        </w:tc>
        <w:tc>
          <w:tcPr>
            <w:tcW w:w="3192" w:type="dxa"/>
          </w:tcPr>
          <w:p w:rsidR="00C20E87" w:rsidRPr="00055BF6" w:rsidRDefault="00DE5B66" w:rsidP="002D2541">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_Ref247689112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2</w:t>
            </w:r>
            <w:r w:rsidRPr="00055BF6">
              <w:rPr>
                <w:rFonts w:ascii="Cambria Math" w:hAnsi="Cambria Math"/>
                <w:i/>
                <w:sz w:val="24"/>
                <w:szCs w:val="24"/>
              </w:rPr>
              <w:fldChar w:fldCharType="end"/>
            </w:r>
          </w:p>
        </w:tc>
      </w:tr>
      <w:tr w:rsidR="00C20E87" w:rsidTr="00055BF6">
        <w:tc>
          <w:tcPr>
            <w:tcW w:w="4608" w:type="dxa"/>
          </w:tcPr>
          <w:p w:rsidR="00C20E87"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_Ref247689147 \h  \* MERGEFORMAT </w:instrText>
            </w:r>
            <w:r>
              <w:fldChar w:fldCharType="separate"/>
            </w:r>
            <w:r w:rsidR="009C58FB" w:rsidRPr="009C58FB">
              <w:rPr>
                <w:rFonts w:ascii="Cambria Math" w:hAnsi="Cambria Math"/>
                <w:sz w:val="24"/>
                <w:szCs w:val="24"/>
              </w:rPr>
              <w:t>How This Course Will Help You</w:t>
            </w:r>
            <w:r>
              <w:fldChar w:fldCharType="end"/>
            </w:r>
          </w:p>
        </w:tc>
        <w:tc>
          <w:tcPr>
            <w:tcW w:w="1776" w:type="dxa"/>
          </w:tcPr>
          <w:p w:rsidR="00C20E87" w:rsidRPr="00055BF6" w:rsidRDefault="00C20E87" w:rsidP="00C20E87">
            <w:pPr>
              <w:pStyle w:val="NoSpacing"/>
              <w:jc w:val="both"/>
              <w:rPr>
                <w:rFonts w:ascii="Cambria Math" w:hAnsi="Cambria Math"/>
                <w:sz w:val="24"/>
                <w:szCs w:val="24"/>
              </w:rPr>
            </w:pPr>
          </w:p>
        </w:tc>
        <w:tc>
          <w:tcPr>
            <w:tcW w:w="3192" w:type="dxa"/>
          </w:tcPr>
          <w:p w:rsidR="00C20E87" w:rsidRPr="00055BF6" w:rsidRDefault="00D80965" w:rsidP="002D2541">
            <w:pPr>
              <w:pStyle w:val="NoSpacing"/>
              <w:jc w:val="center"/>
              <w:rPr>
                <w:rFonts w:ascii="Cambria Math" w:hAnsi="Cambria Math"/>
                <w:i/>
                <w:sz w:val="24"/>
                <w:szCs w:val="24"/>
              </w:rPr>
            </w:pPr>
            <w:r w:rsidRPr="00055BF6">
              <w:rPr>
                <w:rFonts w:ascii="Cambria Math" w:hAnsi="Cambria Math"/>
                <w:i/>
                <w:sz w:val="24"/>
                <w:szCs w:val="24"/>
              </w:rPr>
              <w:t>3</w:t>
            </w:r>
          </w:p>
        </w:tc>
      </w:tr>
      <w:tr w:rsidR="00C20E87" w:rsidTr="00055BF6">
        <w:tc>
          <w:tcPr>
            <w:tcW w:w="4608" w:type="dxa"/>
          </w:tcPr>
          <w:p w:rsidR="00C20E87"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_Ref247689177 \h  \* MERGEFORMAT </w:instrText>
            </w:r>
            <w:r>
              <w:fldChar w:fldCharType="separate"/>
            </w:r>
            <w:r w:rsidR="009C58FB" w:rsidRPr="009C58FB">
              <w:rPr>
                <w:rFonts w:ascii="Cambria Math" w:hAnsi="Cambria Math"/>
                <w:sz w:val="24"/>
                <w:szCs w:val="24"/>
              </w:rPr>
              <w:t>Expectations about Behavior</w:t>
            </w:r>
            <w:r>
              <w:fldChar w:fldCharType="end"/>
            </w:r>
          </w:p>
        </w:tc>
        <w:tc>
          <w:tcPr>
            <w:tcW w:w="1776" w:type="dxa"/>
          </w:tcPr>
          <w:p w:rsidR="00C20E87" w:rsidRPr="00055BF6" w:rsidRDefault="00C20E87" w:rsidP="00C20E87">
            <w:pPr>
              <w:pStyle w:val="NoSpacing"/>
              <w:jc w:val="both"/>
              <w:rPr>
                <w:rFonts w:ascii="Cambria Math" w:hAnsi="Cambria Math"/>
                <w:sz w:val="24"/>
                <w:szCs w:val="24"/>
              </w:rPr>
            </w:pPr>
          </w:p>
        </w:tc>
        <w:tc>
          <w:tcPr>
            <w:tcW w:w="3192" w:type="dxa"/>
          </w:tcPr>
          <w:p w:rsidR="00C20E87" w:rsidRPr="00055BF6" w:rsidRDefault="00DE5B66" w:rsidP="002D2541">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_Ref247689177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2</w:t>
            </w:r>
            <w:r w:rsidRPr="00055BF6">
              <w:rPr>
                <w:rFonts w:ascii="Cambria Math" w:hAnsi="Cambria Math"/>
                <w:i/>
                <w:sz w:val="24"/>
                <w:szCs w:val="24"/>
              </w:rPr>
              <w:fldChar w:fldCharType="end"/>
            </w:r>
          </w:p>
        </w:tc>
      </w:tr>
      <w:tr w:rsidR="003A1438" w:rsidTr="00055BF6">
        <w:tc>
          <w:tcPr>
            <w:tcW w:w="4608" w:type="dxa"/>
          </w:tcPr>
          <w:p w:rsidR="003A1438" w:rsidRPr="00055BF6" w:rsidRDefault="00085B92" w:rsidP="003A1438">
            <w:pPr>
              <w:pStyle w:val="NoSpacing"/>
              <w:spacing w:line="360" w:lineRule="auto"/>
              <w:jc w:val="both"/>
              <w:rPr>
                <w:rFonts w:ascii="Cambria Math" w:hAnsi="Cambria Math"/>
                <w:sz w:val="24"/>
                <w:szCs w:val="24"/>
              </w:rPr>
            </w:pPr>
            <w:r>
              <w:fldChar w:fldCharType="begin"/>
            </w:r>
            <w:r>
              <w:instrText xml:space="preserve"> REF _Ref247689194 \h  \* MERGEFORMAT </w:instrText>
            </w:r>
            <w:r>
              <w:fldChar w:fldCharType="separate"/>
            </w:r>
            <w:r w:rsidR="009C58FB" w:rsidRPr="009C58FB">
              <w:rPr>
                <w:rFonts w:ascii="Cambria Math" w:hAnsi="Cambria Math"/>
                <w:sz w:val="24"/>
                <w:szCs w:val="24"/>
              </w:rPr>
              <w:t>Course Material</w:t>
            </w:r>
            <w:r>
              <w:fldChar w:fldCharType="end"/>
            </w:r>
          </w:p>
        </w:tc>
        <w:tc>
          <w:tcPr>
            <w:tcW w:w="1776" w:type="dxa"/>
          </w:tcPr>
          <w:p w:rsidR="003A1438" w:rsidRPr="00055BF6" w:rsidRDefault="003A1438" w:rsidP="00C20E87">
            <w:pPr>
              <w:pStyle w:val="NoSpacing"/>
              <w:jc w:val="both"/>
              <w:rPr>
                <w:rFonts w:ascii="Cambria Math" w:hAnsi="Cambria Math"/>
                <w:sz w:val="24"/>
                <w:szCs w:val="24"/>
              </w:rPr>
            </w:pPr>
          </w:p>
        </w:tc>
        <w:tc>
          <w:tcPr>
            <w:tcW w:w="3192" w:type="dxa"/>
          </w:tcPr>
          <w:p w:rsidR="003A1438" w:rsidRPr="00055BF6" w:rsidRDefault="00DE5B66" w:rsidP="002D2541">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_Ref247689194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2</w:t>
            </w:r>
            <w:r w:rsidRPr="00055BF6">
              <w:rPr>
                <w:rFonts w:ascii="Cambria Math" w:hAnsi="Cambria Math"/>
                <w:i/>
                <w:sz w:val="24"/>
                <w:szCs w:val="24"/>
              </w:rPr>
              <w:fldChar w:fldCharType="end"/>
            </w:r>
          </w:p>
        </w:tc>
      </w:tr>
      <w:tr w:rsidR="003A1438" w:rsidTr="00055BF6">
        <w:tc>
          <w:tcPr>
            <w:tcW w:w="4608" w:type="dxa"/>
          </w:tcPr>
          <w:p w:rsidR="003A1438" w:rsidRPr="00055BF6" w:rsidRDefault="00085B92" w:rsidP="009E3E71">
            <w:pPr>
              <w:pStyle w:val="NoSpacing"/>
              <w:spacing w:line="360" w:lineRule="auto"/>
              <w:jc w:val="both"/>
              <w:rPr>
                <w:rFonts w:ascii="Cambria Math" w:hAnsi="Cambria Math"/>
                <w:sz w:val="24"/>
                <w:szCs w:val="24"/>
              </w:rPr>
            </w:pPr>
            <w:r>
              <w:fldChar w:fldCharType="begin"/>
            </w:r>
            <w:r>
              <w:instrText xml:space="preserve"> REF _Ref247689756 \h  \* MERGEFORMAT </w:instrText>
            </w:r>
            <w:r>
              <w:fldChar w:fldCharType="separate"/>
            </w:r>
            <w:r w:rsidR="009C58FB" w:rsidRPr="009C58FB">
              <w:rPr>
                <w:rFonts w:ascii="Cambria Math" w:hAnsi="Cambria Math"/>
                <w:sz w:val="24"/>
                <w:szCs w:val="24"/>
              </w:rPr>
              <w:t>Course Information and Approach</w:t>
            </w:r>
            <w:r>
              <w:fldChar w:fldCharType="end"/>
            </w:r>
            <w:r w:rsidR="00055BF6" w:rsidRPr="00055BF6">
              <w:rPr>
                <w:rFonts w:ascii="Cambria Math" w:hAnsi="Cambria Math"/>
                <w:sz w:val="24"/>
                <w:szCs w:val="24"/>
              </w:rPr>
              <w:t xml:space="preserve"> </w:t>
            </w:r>
          </w:p>
        </w:tc>
        <w:tc>
          <w:tcPr>
            <w:tcW w:w="1776" w:type="dxa"/>
          </w:tcPr>
          <w:p w:rsidR="003A1438" w:rsidRPr="00055BF6" w:rsidRDefault="003A1438" w:rsidP="00C20E87">
            <w:pPr>
              <w:pStyle w:val="NoSpacing"/>
              <w:jc w:val="both"/>
              <w:rPr>
                <w:rFonts w:ascii="Cambria Math" w:hAnsi="Cambria Math"/>
                <w:sz w:val="24"/>
                <w:szCs w:val="24"/>
              </w:rPr>
            </w:pPr>
          </w:p>
        </w:tc>
        <w:tc>
          <w:tcPr>
            <w:tcW w:w="3192" w:type="dxa"/>
          </w:tcPr>
          <w:p w:rsidR="003A1438" w:rsidRPr="00055BF6" w:rsidRDefault="00DE5B66" w:rsidP="002D2541">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_Ref247689214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3</w:t>
            </w:r>
            <w:r w:rsidRPr="00055BF6">
              <w:rPr>
                <w:rFonts w:ascii="Cambria Math" w:hAnsi="Cambria Math"/>
                <w:i/>
                <w:sz w:val="24"/>
                <w:szCs w:val="24"/>
              </w:rPr>
              <w:fldChar w:fldCharType="end"/>
            </w:r>
          </w:p>
        </w:tc>
      </w:tr>
      <w:tr w:rsidR="003A1438" w:rsidTr="00055BF6">
        <w:tc>
          <w:tcPr>
            <w:tcW w:w="4608" w:type="dxa"/>
          </w:tcPr>
          <w:p w:rsidR="003A1438"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_Ref247689266 \h  \* MERGEFORMAT </w:instrText>
            </w:r>
            <w:r>
              <w:fldChar w:fldCharType="separate"/>
            </w:r>
            <w:r w:rsidR="009C58FB" w:rsidRPr="009C58FB">
              <w:rPr>
                <w:rFonts w:ascii="Cambria Math" w:hAnsi="Cambria Math"/>
                <w:sz w:val="24"/>
                <w:szCs w:val="24"/>
              </w:rPr>
              <w:t>Grading</w:t>
            </w:r>
            <w:r>
              <w:fldChar w:fldCharType="end"/>
            </w:r>
          </w:p>
        </w:tc>
        <w:tc>
          <w:tcPr>
            <w:tcW w:w="1776" w:type="dxa"/>
          </w:tcPr>
          <w:p w:rsidR="003A1438" w:rsidRPr="00055BF6" w:rsidRDefault="003A1438" w:rsidP="00C20E87">
            <w:pPr>
              <w:pStyle w:val="NoSpacing"/>
              <w:jc w:val="both"/>
              <w:rPr>
                <w:rFonts w:ascii="Cambria Math" w:hAnsi="Cambria Math"/>
                <w:sz w:val="24"/>
                <w:szCs w:val="24"/>
              </w:rPr>
            </w:pPr>
          </w:p>
        </w:tc>
        <w:tc>
          <w:tcPr>
            <w:tcW w:w="3192" w:type="dxa"/>
          </w:tcPr>
          <w:p w:rsidR="00055BF6" w:rsidRPr="00055BF6" w:rsidRDefault="00DE5B66" w:rsidP="00055BF6">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_Ref247689266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5</w:t>
            </w:r>
            <w:r w:rsidRPr="00055BF6">
              <w:rPr>
                <w:rFonts w:ascii="Cambria Math" w:hAnsi="Cambria Math"/>
                <w:i/>
                <w:sz w:val="24"/>
                <w:szCs w:val="24"/>
              </w:rPr>
              <w:fldChar w:fldCharType="end"/>
            </w:r>
          </w:p>
        </w:tc>
      </w:tr>
      <w:tr w:rsidR="003A1438" w:rsidTr="00055BF6">
        <w:tc>
          <w:tcPr>
            <w:tcW w:w="4608" w:type="dxa"/>
          </w:tcPr>
          <w:p w:rsidR="003A1438"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_Ref247689293 \h  \* MERGEFORMAT </w:instrText>
            </w:r>
            <w:r>
              <w:fldChar w:fldCharType="separate"/>
            </w:r>
            <w:r w:rsidR="009C58FB" w:rsidRPr="009C58FB">
              <w:rPr>
                <w:rFonts w:ascii="Cambria Math" w:hAnsi="Cambria Math"/>
                <w:bCs/>
                <w:sz w:val="24"/>
                <w:szCs w:val="24"/>
              </w:rPr>
              <w:t>Academic Dishonesty</w:t>
            </w:r>
            <w:r>
              <w:fldChar w:fldCharType="end"/>
            </w:r>
          </w:p>
        </w:tc>
        <w:tc>
          <w:tcPr>
            <w:tcW w:w="1776" w:type="dxa"/>
          </w:tcPr>
          <w:p w:rsidR="003A1438" w:rsidRPr="00055BF6" w:rsidRDefault="003A1438" w:rsidP="00C20E87">
            <w:pPr>
              <w:pStyle w:val="NoSpacing"/>
              <w:jc w:val="both"/>
              <w:rPr>
                <w:rFonts w:ascii="Cambria Math" w:hAnsi="Cambria Math"/>
                <w:sz w:val="24"/>
                <w:szCs w:val="24"/>
              </w:rPr>
            </w:pPr>
          </w:p>
        </w:tc>
        <w:tc>
          <w:tcPr>
            <w:tcW w:w="3192" w:type="dxa"/>
          </w:tcPr>
          <w:p w:rsidR="00055BF6" w:rsidRPr="00055BF6" w:rsidRDefault="00DE5B66" w:rsidP="00055BF6">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_Ref247689293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5</w:t>
            </w:r>
            <w:r w:rsidRPr="00055BF6">
              <w:rPr>
                <w:rFonts w:ascii="Cambria Math" w:hAnsi="Cambria Math"/>
                <w:i/>
                <w:sz w:val="24"/>
                <w:szCs w:val="24"/>
              </w:rPr>
              <w:fldChar w:fldCharType="end"/>
            </w:r>
          </w:p>
          <w:p w:rsidR="00055BF6" w:rsidRPr="00055BF6" w:rsidRDefault="00055BF6" w:rsidP="00055BF6">
            <w:pPr>
              <w:pStyle w:val="NoSpacing"/>
              <w:jc w:val="center"/>
              <w:rPr>
                <w:rFonts w:ascii="Cambria Math" w:hAnsi="Cambria Math"/>
                <w:i/>
                <w:sz w:val="24"/>
                <w:szCs w:val="24"/>
              </w:rPr>
            </w:pPr>
          </w:p>
        </w:tc>
      </w:tr>
      <w:tr w:rsidR="007C2074" w:rsidTr="00055BF6">
        <w:tc>
          <w:tcPr>
            <w:tcW w:w="4608" w:type="dxa"/>
          </w:tcPr>
          <w:p w:rsidR="007C2074" w:rsidRPr="00055BF6" w:rsidRDefault="00085B92" w:rsidP="00C20E87">
            <w:pPr>
              <w:pStyle w:val="NoSpacing"/>
              <w:spacing w:line="360" w:lineRule="auto"/>
              <w:jc w:val="both"/>
              <w:rPr>
                <w:rFonts w:ascii="Cambria Math" w:hAnsi="Cambria Math"/>
                <w:sz w:val="24"/>
                <w:szCs w:val="24"/>
              </w:rPr>
            </w:pPr>
            <w:r>
              <w:fldChar w:fldCharType="begin"/>
            </w:r>
            <w:r>
              <w:instrText xml:space="preserve"> REF _Ref247689308 \h  \* MERGEFORMAT </w:instrText>
            </w:r>
            <w:r>
              <w:fldChar w:fldCharType="separate"/>
            </w:r>
            <w:r w:rsidR="009C58FB" w:rsidRPr="009C58FB">
              <w:rPr>
                <w:rFonts w:ascii="Cambria Math" w:hAnsi="Cambria Math"/>
                <w:sz w:val="24"/>
                <w:szCs w:val="24"/>
              </w:rPr>
              <w:t>Students with Disabilities:</w:t>
            </w:r>
            <w:r>
              <w:fldChar w:fldCharType="end"/>
            </w:r>
          </w:p>
        </w:tc>
        <w:tc>
          <w:tcPr>
            <w:tcW w:w="1776" w:type="dxa"/>
          </w:tcPr>
          <w:p w:rsidR="007C2074" w:rsidRPr="00055BF6" w:rsidRDefault="007C2074" w:rsidP="00C20E87">
            <w:pPr>
              <w:pStyle w:val="NoSpacing"/>
              <w:jc w:val="both"/>
              <w:rPr>
                <w:rFonts w:ascii="Cambria Math" w:hAnsi="Cambria Math"/>
                <w:sz w:val="24"/>
                <w:szCs w:val="24"/>
              </w:rPr>
            </w:pPr>
          </w:p>
        </w:tc>
        <w:tc>
          <w:tcPr>
            <w:tcW w:w="3192" w:type="dxa"/>
          </w:tcPr>
          <w:p w:rsidR="007C2074" w:rsidRPr="00055BF6" w:rsidRDefault="00DE5B66" w:rsidP="003F2184">
            <w:pPr>
              <w:pStyle w:val="NoSpacing"/>
              <w:jc w:val="center"/>
              <w:rPr>
                <w:rFonts w:ascii="Cambria Math" w:hAnsi="Cambria Math"/>
                <w:i/>
                <w:sz w:val="24"/>
                <w:szCs w:val="24"/>
              </w:rPr>
            </w:pPr>
            <w:r w:rsidRPr="00055BF6">
              <w:rPr>
                <w:rFonts w:ascii="Cambria Math" w:hAnsi="Cambria Math"/>
                <w:i/>
                <w:sz w:val="24"/>
                <w:szCs w:val="24"/>
              </w:rPr>
              <w:fldChar w:fldCharType="begin"/>
            </w:r>
            <w:r w:rsidR="00055BF6" w:rsidRPr="00055BF6">
              <w:rPr>
                <w:rFonts w:ascii="Cambria Math" w:hAnsi="Cambria Math"/>
                <w:i/>
                <w:sz w:val="24"/>
                <w:szCs w:val="24"/>
              </w:rPr>
              <w:instrText xml:space="preserve"> PAGEREF _Ref247689308 \h </w:instrText>
            </w:r>
            <w:r w:rsidRPr="00055BF6">
              <w:rPr>
                <w:rFonts w:ascii="Cambria Math" w:hAnsi="Cambria Math"/>
                <w:i/>
                <w:sz w:val="24"/>
                <w:szCs w:val="24"/>
              </w:rPr>
            </w:r>
            <w:r w:rsidRPr="00055BF6">
              <w:rPr>
                <w:rFonts w:ascii="Cambria Math" w:hAnsi="Cambria Math"/>
                <w:i/>
                <w:sz w:val="24"/>
                <w:szCs w:val="24"/>
              </w:rPr>
              <w:fldChar w:fldCharType="separate"/>
            </w:r>
            <w:r w:rsidR="009C58FB">
              <w:rPr>
                <w:rFonts w:ascii="Cambria Math" w:hAnsi="Cambria Math"/>
                <w:i/>
                <w:noProof/>
                <w:sz w:val="24"/>
                <w:szCs w:val="24"/>
              </w:rPr>
              <w:t>5</w:t>
            </w:r>
            <w:r w:rsidRPr="00055BF6">
              <w:rPr>
                <w:rFonts w:ascii="Cambria Math" w:hAnsi="Cambria Math"/>
                <w:i/>
                <w:sz w:val="24"/>
                <w:szCs w:val="24"/>
              </w:rPr>
              <w:fldChar w:fldCharType="end"/>
            </w:r>
          </w:p>
        </w:tc>
      </w:tr>
      <w:tr w:rsidR="007C2074" w:rsidTr="00055BF6">
        <w:trPr>
          <w:trHeight w:val="430"/>
        </w:trPr>
        <w:tc>
          <w:tcPr>
            <w:tcW w:w="4608" w:type="dxa"/>
          </w:tcPr>
          <w:p w:rsidR="007C2074" w:rsidRPr="00055BF6" w:rsidRDefault="003F2184" w:rsidP="00C20E87">
            <w:pPr>
              <w:pStyle w:val="NoSpacing"/>
              <w:jc w:val="both"/>
              <w:rPr>
                <w:rFonts w:ascii="Cambria Math" w:hAnsi="Cambria Math"/>
                <w:sz w:val="24"/>
                <w:szCs w:val="24"/>
              </w:rPr>
            </w:pPr>
            <w:r>
              <w:rPr>
                <w:rFonts w:ascii="Cambria Math" w:hAnsi="Cambria Math"/>
                <w:sz w:val="24"/>
                <w:szCs w:val="24"/>
              </w:rPr>
              <w:t>Course Outline</w:t>
            </w:r>
          </w:p>
        </w:tc>
        <w:tc>
          <w:tcPr>
            <w:tcW w:w="1776" w:type="dxa"/>
          </w:tcPr>
          <w:p w:rsidR="007C2074" w:rsidRPr="00055BF6" w:rsidRDefault="007C2074" w:rsidP="00C20E87">
            <w:pPr>
              <w:pStyle w:val="NoSpacing"/>
              <w:jc w:val="both"/>
              <w:rPr>
                <w:rFonts w:ascii="Cambria Math" w:hAnsi="Cambria Math"/>
                <w:sz w:val="24"/>
                <w:szCs w:val="24"/>
              </w:rPr>
            </w:pPr>
          </w:p>
        </w:tc>
        <w:tc>
          <w:tcPr>
            <w:tcW w:w="3192" w:type="dxa"/>
          </w:tcPr>
          <w:p w:rsidR="007C2074" w:rsidRPr="00055BF6" w:rsidRDefault="003F2184" w:rsidP="003F2184">
            <w:pPr>
              <w:pStyle w:val="NoSpacing"/>
              <w:jc w:val="center"/>
              <w:rPr>
                <w:rFonts w:ascii="Cambria Math" w:hAnsi="Cambria Math"/>
                <w:i/>
                <w:sz w:val="24"/>
                <w:szCs w:val="24"/>
              </w:rPr>
            </w:pPr>
            <w:r>
              <w:rPr>
                <w:rFonts w:ascii="Cambria Math" w:hAnsi="Cambria Math"/>
                <w:i/>
                <w:sz w:val="24"/>
                <w:szCs w:val="24"/>
              </w:rPr>
              <w:fldChar w:fldCharType="begin"/>
            </w:r>
            <w:r>
              <w:rPr>
                <w:rFonts w:ascii="Cambria Math" w:hAnsi="Cambria Math"/>
                <w:i/>
                <w:sz w:val="24"/>
                <w:szCs w:val="24"/>
              </w:rPr>
              <w:instrText xml:space="preserve"> PAGEREF _Ref270508051 \h </w:instrText>
            </w:r>
            <w:r>
              <w:rPr>
                <w:rFonts w:ascii="Cambria Math" w:hAnsi="Cambria Math"/>
                <w:i/>
                <w:sz w:val="24"/>
                <w:szCs w:val="24"/>
              </w:rPr>
            </w:r>
            <w:r>
              <w:rPr>
                <w:rFonts w:ascii="Cambria Math" w:hAnsi="Cambria Math"/>
                <w:i/>
                <w:sz w:val="24"/>
                <w:szCs w:val="24"/>
              </w:rPr>
              <w:fldChar w:fldCharType="separate"/>
            </w:r>
            <w:r w:rsidR="009C58FB">
              <w:rPr>
                <w:rFonts w:ascii="Cambria Math" w:hAnsi="Cambria Math"/>
                <w:i/>
                <w:noProof/>
                <w:sz w:val="24"/>
                <w:szCs w:val="24"/>
              </w:rPr>
              <w:t>6</w:t>
            </w:r>
            <w:r>
              <w:rPr>
                <w:rFonts w:ascii="Cambria Math" w:hAnsi="Cambria Math"/>
                <w:i/>
                <w:sz w:val="24"/>
                <w:szCs w:val="24"/>
              </w:rPr>
              <w:fldChar w:fldCharType="end"/>
            </w:r>
          </w:p>
        </w:tc>
      </w:tr>
      <w:tr w:rsidR="003F2184" w:rsidTr="00055BF6">
        <w:trPr>
          <w:trHeight w:val="340"/>
        </w:trPr>
        <w:tc>
          <w:tcPr>
            <w:tcW w:w="4608" w:type="dxa"/>
          </w:tcPr>
          <w:p w:rsidR="003F2184" w:rsidRPr="003F2184" w:rsidRDefault="003F2184" w:rsidP="00606410">
            <w:pPr>
              <w:pStyle w:val="NoSpacing"/>
              <w:jc w:val="both"/>
              <w:rPr>
                <w:rFonts w:ascii="Times New Roman" w:hAnsi="Times New Roman" w:cs="Times New Roman"/>
                <w:sz w:val="24"/>
                <w:szCs w:val="24"/>
              </w:rPr>
            </w:pPr>
            <w:r w:rsidRPr="003F2184">
              <w:rPr>
                <w:rFonts w:ascii="Times New Roman" w:hAnsi="Times New Roman" w:cs="Times New Roman"/>
                <w:sz w:val="24"/>
                <w:szCs w:val="24"/>
              </w:rPr>
              <w:t>Deliverables</w:t>
            </w:r>
          </w:p>
        </w:tc>
        <w:tc>
          <w:tcPr>
            <w:tcW w:w="1776" w:type="dxa"/>
          </w:tcPr>
          <w:p w:rsidR="003F2184" w:rsidRPr="00055BF6" w:rsidRDefault="003F2184" w:rsidP="00606410">
            <w:pPr>
              <w:pStyle w:val="NoSpacing"/>
              <w:jc w:val="both"/>
              <w:rPr>
                <w:rFonts w:ascii="Cambria Math" w:hAnsi="Cambria Math"/>
                <w:sz w:val="24"/>
                <w:szCs w:val="24"/>
              </w:rPr>
            </w:pPr>
          </w:p>
        </w:tc>
        <w:tc>
          <w:tcPr>
            <w:tcW w:w="3192" w:type="dxa"/>
          </w:tcPr>
          <w:p w:rsidR="003F2184" w:rsidRPr="00055BF6" w:rsidRDefault="003F2184" w:rsidP="003F2184">
            <w:pPr>
              <w:pStyle w:val="NoSpacing"/>
              <w:jc w:val="center"/>
              <w:rPr>
                <w:rFonts w:ascii="Cambria Math" w:hAnsi="Cambria Math"/>
                <w:i/>
                <w:sz w:val="24"/>
                <w:szCs w:val="24"/>
              </w:rPr>
            </w:pPr>
            <w:r>
              <w:rPr>
                <w:rFonts w:ascii="Cambria Math" w:hAnsi="Cambria Math"/>
                <w:i/>
                <w:sz w:val="24"/>
                <w:szCs w:val="24"/>
              </w:rPr>
              <w:fldChar w:fldCharType="begin"/>
            </w:r>
            <w:r>
              <w:rPr>
                <w:rFonts w:ascii="Cambria Math" w:hAnsi="Cambria Math"/>
                <w:i/>
                <w:sz w:val="24"/>
                <w:szCs w:val="24"/>
              </w:rPr>
              <w:instrText xml:space="preserve"> PAGEREF _Ref314678272 \h </w:instrText>
            </w:r>
            <w:r>
              <w:rPr>
                <w:rFonts w:ascii="Cambria Math" w:hAnsi="Cambria Math"/>
                <w:i/>
                <w:sz w:val="24"/>
                <w:szCs w:val="24"/>
              </w:rPr>
            </w:r>
            <w:r>
              <w:rPr>
                <w:rFonts w:ascii="Cambria Math" w:hAnsi="Cambria Math"/>
                <w:i/>
                <w:sz w:val="24"/>
                <w:szCs w:val="24"/>
              </w:rPr>
              <w:fldChar w:fldCharType="separate"/>
            </w:r>
            <w:r w:rsidR="009C58FB">
              <w:rPr>
                <w:rFonts w:ascii="Cambria Math" w:hAnsi="Cambria Math"/>
                <w:i/>
                <w:noProof/>
                <w:sz w:val="24"/>
                <w:szCs w:val="24"/>
              </w:rPr>
              <w:t>7</w:t>
            </w:r>
            <w:r>
              <w:rPr>
                <w:rFonts w:ascii="Cambria Math" w:hAnsi="Cambria Math"/>
                <w:i/>
                <w:sz w:val="24"/>
                <w:szCs w:val="24"/>
              </w:rPr>
              <w:fldChar w:fldCharType="end"/>
            </w:r>
          </w:p>
        </w:tc>
      </w:tr>
    </w:tbl>
    <w:p w:rsidR="00C20E87" w:rsidRDefault="00C20E87" w:rsidP="00C20E87">
      <w:pPr>
        <w:pStyle w:val="NoSpacing"/>
        <w:jc w:val="both"/>
        <w:rPr>
          <w:rFonts w:ascii="Cambria Math" w:hAnsi="Cambria Math"/>
          <w:b/>
          <w:sz w:val="24"/>
          <w:szCs w:val="24"/>
        </w:rPr>
      </w:pPr>
    </w:p>
    <w:p w:rsidR="00C20E87" w:rsidRDefault="00C20E87">
      <w:pPr>
        <w:spacing w:after="200" w:line="276" w:lineRule="auto"/>
        <w:rPr>
          <w:rFonts w:ascii="Cambria Math" w:eastAsiaTheme="minorHAnsi" w:hAnsi="Cambria Math" w:cstheme="minorBidi"/>
        </w:rPr>
      </w:pPr>
      <w:r>
        <w:rPr>
          <w:rFonts w:ascii="Cambria Math" w:hAnsi="Cambria Math"/>
        </w:rPr>
        <w:br w:type="page"/>
      </w:r>
    </w:p>
    <w:p w:rsidR="001D2455" w:rsidRPr="003F5BED" w:rsidRDefault="002D2541" w:rsidP="009A2CFF">
      <w:pPr>
        <w:pStyle w:val="NoSpacing"/>
        <w:numPr>
          <w:ilvl w:val="0"/>
          <w:numId w:val="1"/>
        </w:numPr>
        <w:pBdr>
          <w:bottom w:val="single" w:sz="4" w:space="2" w:color="auto"/>
        </w:pBdr>
        <w:ind w:left="360" w:hanging="360"/>
        <w:rPr>
          <w:rFonts w:ascii="Cambria Math" w:hAnsi="Cambria Math"/>
          <w:b/>
          <w:sz w:val="24"/>
          <w:szCs w:val="24"/>
        </w:rPr>
      </w:pPr>
      <w:bookmarkStart w:id="1" w:name="_Ref247689112"/>
      <w:r>
        <w:rPr>
          <w:rFonts w:ascii="Cambria Math" w:hAnsi="Cambria Math"/>
          <w:b/>
          <w:sz w:val="24"/>
          <w:szCs w:val="24"/>
        </w:rPr>
        <w:lastRenderedPageBreak/>
        <w:t>The Goals of This Course</w:t>
      </w:r>
      <w:bookmarkEnd w:id="1"/>
    </w:p>
    <w:p w:rsidR="008C7735" w:rsidRDefault="008C7735" w:rsidP="00BD5FAB">
      <w:pPr>
        <w:pStyle w:val="NoSpacing"/>
        <w:jc w:val="both"/>
        <w:rPr>
          <w:rFonts w:ascii="Cambria Math" w:hAnsi="Cambria Math"/>
          <w:b/>
          <w:sz w:val="24"/>
          <w:szCs w:val="24"/>
        </w:rPr>
      </w:pPr>
    </w:p>
    <w:p w:rsidR="001D2455" w:rsidRPr="00FD446B" w:rsidRDefault="00B37F69" w:rsidP="002B4A2F">
      <w:pPr>
        <w:pStyle w:val="PlainText"/>
        <w:rPr>
          <w:rFonts w:ascii="Cambria Math" w:hAnsi="Cambria Math"/>
        </w:rPr>
      </w:pPr>
      <w:r w:rsidRPr="00B37F69">
        <w:rPr>
          <w:rFonts w:asciiTheme="minorHAnsi" w:hAnsiTheme="minorHAnsi"/>
        </w:rPr>
        <w:t xml:space="preserve">This course in economics will provide the fundamental tools in understanding </w:t>
      </w:r>
      <w:r w:rsidR="002B4A2F">
        <w:rPr>
          <w:rFonts w:asciiTheme="minorHAnsi" w:hAnsiTheme="minorHAnsi"/>
        </w:rPr>
        <w:t>the working of international trade, global economics and finance. Macroeconomics and global economics is, perhaps not the easiest subject to absorb and digest. As such, we will be using examples from the current state of global economics to set the stage for various models and theories regarding international trade. Although I would love to turn each student into a master of international economics, my goal for you is quite simple: learn enough about global and international economics to have a meaningful and intelligent conversation regarding this subject.</w:t>
      </w:r>
    </w:p>
    <w:p w:rsidR="00A047A5" w:rsidRDefault="00A047A5" w:rsidP="001D2455">
      <w:pPr>
        <w:pStyle w:val="NoSpacing"/>
        <w:spacing w:line="276" w:lineRule="auto"/>
        <w:jc w:val="both"/>
        <w:rPr>
          <w:rFonts w:ascii="Cambria Math" w:hAnsi="Cambria Math"/>
        </w:rPr>
      </w:pPr>
    </w:p>
    <w:p w:rsidR="00D80965" w:rsidRDefault="00FD446B" w:rsidP="00FD446B">
      <w:pPr>
        <w:pStyle w:val="NoSpacing"/>
        <w:jc w:val="both"/>
        <w:rPr>
          <w:rFonts w:ascii="Cambria Math" w:hAnsi="Cambria Math"/>
        </w:rPr>
      </w:pPr>
      <w:r>
        <w:rPr>
          <w:rFonts w:ascii="Cambria Math" w:hAnsi="Cambria Math"/>
        </w:rPr>
        <w:t>Student Outcome Goals</w:t>
      </w:r>
    </w:p>
    <w:p w:rsidR="00FD446B" w:rsidRDefault="00FD446B" w:rsidP="00FD446B">
      <w:pPr>
        <w:pStyle w:val="NoSpacing"/>
        <w:jc w:val="both"/>
        <w:rPr>
          <w:rFonts w:ascii="Cambria Math" w:hAnsi="Cambria Math"/>
        </w:rPr>
      </w:pP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Understand both classic and modern trade theory and be able to analyze gains from trade and distributional effects of each model.</w:t>
      </w: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Be familiar with trade policies and be able to analyze the implications of the policies using economic models.</w:t>
      </w: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 xml:space="preserve"> Apply economic analysis to current trade debates.</w:t>
      </w: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Gain understanding of the history, importance, and evolution of trade and trade policy.</w:t>
      </w: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Understand the economics of exchange rates and the inter-relation amongst exchange rates, national incomes, and monetary and fiscal policies.</w:t>
      </w:r>
    </w:p>
    <w:p w:rsidR="002B4A2F" w:rsidRPr="002B4A2F" w:rsidRDefault="002B4A2F" w:rsidP="002B4A2F">
      <w:pPr>
        <w:pStyle w:val="ListParagraph"/>
        <w:numPr>
          <w:ilvl w:val="0"/>
          <w:numId w:val="33"/>
        </w:numPr>
        <w:autoSpaceDE w:val="0"/>
        <w:autoSpaceDN w:val="0"/>
        <w:adjustRightInd w:val="0"/>
        <w:rPr>
          <w:rFonts w:asciiTheme="minorHAnsi" w:eastAsiaTheme="minorHAnsi" w:hAnsiTheme="minorHAnsi"/>
        </w:rPr>
      </w:pPr>
      <w:r w:rsidRPr="002B4A2F">
        <w:rPr>
          <w:rFonts w:asciiTheme="minorHAnsi" w:eastAsiaTheme="minorHAnsi" w:hAnsiTheme="minorHAnsi"/>
        </w:rPr>
        <w:t>Be familiar with the causes and consequences of current account imbalances.</w:t>
      </w:r>
    </w:p>
    <w:p w:rsidR="00FD446B" w:rsidRDefault="00FD446B" w:rsidP="00D80965">
      <w:pPr>
        <w:pStyle w:val="NoSpacing"/>
        <w:ind w:left="720"/>
        <w:jc w:val="both"/>
        <w:rPr>
          <w:rFonts w:ascii="Cambria Math" w:hAnsi="Cambria Math"/>
        </w:rPr>
      </w:pPr>
    </w:p>
    <w:p w:rsidR="00FD446B" w:rsidRDefault="00FD446B" w:rsidP="00D80965">
      <w:pPr>
        <w:pStyle w:val="NoSpacing"/>
        <w:ind w:left="720"/>
        <w:jc w:val="both"/>
        <w:rPr>
          <w:rFonts w:ascii="Cambria Math" w:hAnsi="Cambria Math"/>
        </w:rPr>
      </w:pPr>
    </w:p>
    <w:p w:rsidR="00A047A5" w:rsidRDefault="00A047A5" w:rsidP="00A047A5">
      <w:pPr>
        <w:pStyle w:val="NoSpacing"/>
        <w:jc w:val="both"/>
        <w:rPr>
          <w:rFonts w:ascii="Cambria Math" w:hAnsi="Cambria Math"/>
        </w:rPr>
      </w:pPr>
    </w:p>
    <w:p w:rsidR="00634CB8" w:rsidRPr="003F5BED" w:rsidRDefault="00634CB8" w:rsidP="00634CB8">
      <w:pPr>
        <w:pStyle w:val="NoSpacing"/>
        <w:numPr>
          <w:ilvl w:val="0"/>
          <w:numId w:val="1"/>
        </w:numPr>
        <w:pBdr>
          <w:bottom w:val="single" w:sz="4" w:space="2" w:color="auto"/>
        </w:pBdr>
        <w:ind w:left="360" w:hanging="360"/>
        <w:rPr>
          <w:rFonts w:ascii="Cambria Math" w:hAnsi="Cambria Math"/>
          <w:b/>
          <w:sz w:val="24"/>
          <w:szCs w:val="24"/>
        </w:rPr>
      </w:pPr>
      <w:bookmarkStart w:id="2" w:name="_Ref247689147"/>
      <w:r>
        <w:rPr>
          <w:rFonts w:ascii="Cambria Math" w:hAnsi="Cambria Math"/>
          <w:b/>
          <w:sz w:val="24"/>
          <w:szCs w:val="24"/>
        </w:rPr>
        <w:t>How This Course Will Help You</w:t>
      </w:r>
      <w:bookmarkEnd w:id="2"/>
    </w:p>
    <w:p w:rsidR="00634CB8" w:rsidRDefault="00634CB8" w:rsidP="00634CB8">
      <w:pPr>
        <w:pStyle w:val="NoSpacing"/>
        <w:jc w:val="both"/>
        <w:rPr>
          <w:rFonts w:ascii="Cambria Math" w:hAnsi="Cambria Math"/>
          <w:b/>
          <w:sz w:val="24"/>
          <w:szCs w:val="24"/>
        </w:rPr>
      </w:pPr>
    </w:p>
    <w:p w:rsidR="00634CB8" w:rsidRDefault="00634CB8" w:rsidP="00BD5FAB">
      <w:pPr>
        <w:pStyle w:val="NoSpacing"/>
        <w:jc w:val="both"/>
        <w:rPr>
          <w:rFonts w:ascii="Cambria Math" w:hAnsi="Cambria Math"/>
        </w:rPr>
      </w:pPr>
      <w:r>
        <w:rPr>
          <w:rFonts w:ascii="Cambria Math" w:hAnsi="Cambria Math"/>
        </w:rPr>
        <w:t xml:space="preserve">It is difficult to imagine an industry that does not feel the impact of </w:t>
      </w:r>
      <w:r w:rsidR="0025435B">
        <w:rPr>
          <w:rFonts w:ascii="Cambria Math" w:hAnsi="Cambria Math"/>
        </w:rPr>
        <w:t xml:space="preserve">changes in </w:t>
      </w:r>
      <w:r>
        <w:rPr>
          <w:rFonts w:ascii="Cambria Math" w:hAnsi="Cambria Math"/>
        </w:rPr>
        <w:t xml:space="preserve">global economic </w:t>
      </w:r>
      <w:r w:rsidR="002B4A2F">
        <w:rPr>
          <w:rFonts w:ascii="Cambria Math" w:hAnsi="Cambria Math"/>
        </w:rPr>
        <w:t>conditions</w:t>
      </w:r>
      <w:r>
        <w:rPr>
          <w:rFonts w:ascii="Cambria Math" w:hAnsi="Cambria Math"/>
        </w:rPr>
        <w:t>. Although you might not work in a field that is directly impacted by changes in Fed policy</w:t>
      </w:r>
      <w:r w:rsidR="0025435B">
        <w:rPr>
          <w:rFonts w:ascii="Cambria Math" w:hAnsi="Cambria Math"/>
        </w:rPr>
        <w:t>,</w:t>
      </w:r>
      <w:r>
        <w:rPr>
          <w:rFonts w:ascii="Cambria Math" w:hAnsi="Cambria Math"/>
        </w:rPr>
        <w:t xml:space="preserve"> by movements in the international exchange rate for Euros, </w:t>
      </w:r>
      <w:r w:rsidR="0025435B">
        <w:rPr>
          <w:rFonts w:ascii="Cambria Math" w:hAnsi="Cambria Math"/>
        </w:rPr>
        <w:t xml:space="preserve">you will likely work in an industry that ‘plays by the rules’ of </w:t>
      </w:r>
      <w:r w:rsidR="002B4A2F">
        <w:rPr>
          <w:rFonts w:ascii="Cambria Math" w:hAnsi="Cambria Math"/>
        </w:rPr>
        <w:t>global macroeconomics.</w:t>
      </w:r>
      <w:r w:rsidR="0025435B">
        <w:rPr>
          <w:rFonts w:ascii="Cambria Math" w:hAnsi="Cambria Math"/>
        </w:rPr>
        <w:t xml:space="preserve"> </w:t>
      </w:r>
      <w:r>
        <w:rPr>
          <w:rFonts w:ascii="Cambria Math" w:hAnsi="Cambria Math"/>
        </w:rPr>
        <w:t xml:space="preserve">Having knowledge regarding macroeconomics will give you an advantage over your counterparts in both your personal and work environments. </w:t>
      </w:r>
    </w:p>
    <w:p w:rsidR="00A047A5" w:rsidRDefault="00A047A5" w:rsidP="00BD5FAB">
      <w:pPr>
        <w:pStyle w:val="NoSpacing"/>
        <w:jc w:val="both"/>
        <w:rPr>
          <w:rFonts w:ascii="Cambria Math" w:hAnsi="Cambria Math"/>
        </w:rPr>
      </w:pPr>
    </w:p>
    <w:p w:rsidR="00A047A5" w:rsidRDefault="00A047A5" w:rsidP="00BD5FAB">
      <w:pPr>
        <w:pStyle w:val="NoSpacing"/>
        <w:jc w:val="both"/>
        <w:rPr>
          <w:rFonts w:ascii="Cambria Math" w:hAnsi="Cambria Math"/>
        </w:rPr>
      </w:pPr>
    </w:p>
    <w:p w:rsidR="00D80965" w:rsidRPr="003F5BED" w:rsidRDefault="00863458" w:rsidP="00D80965">
      <w:pPr>
        <w:pStyle w:val="NoSpacing"/>
        <w:numPr>
          <w:ilvl w:val="0"/>
          <w:numId w:val="1"/>
        </w:numPr>
        <w:pBdr>
          <w:bottom w:val="single" w:sz="4" w:space="2" w:color="auto"/>
        </w:pBdr>
        <w:ind w:left="360" w:hanging="360"/>
        <w:rPr>
          <w:rFonts w:ascii="Cambria Math" w:hAnsi="Cambria Math"/>
          <w:b/>
          <w:sz w:val="24"/>
          <w:szCs w:val="24"/>
        </w:rPr>
      </w:pPr>
      <w:bookmarkStart w:id="3" w:name="_Ref247689177"/>
      <w:r>
        <w:rPr>
          <w:rFonts w:ascii="Cambria Math" w:hAnsi="Cambria Math"/>
          <w:b/>
          <w:sz w:val="24"/>
          <w:szCs w:val="24"/>
        </w:rPr>
        <w:t>Expectations about Behavior</w:t>
      </w:r>
      <w:bookmarkEnd w:id="3"/>
    </w:p>
    <w:p w:rsidR="00D80965" w:rsidRDefault="00D80965" w:rsidP="00D80965">
      <w:pPr>
        <w:pStyle w:val="NoSpacing"/>
        <w:jc w:val="both"/>
        <w:rPr>
          <w:rFonts w:ascii="Cambria Math" w:hAnsi="Cambria Math"/>
          <w:b/>
          <w:sz w:val="24"/>
          <w:szCs w:val="24"/>
        </w:rPr>
      </w:pPr>
    </w:p>
    <w:p w:rsidR="00634CB8" w:rsidRDefault="00863458" w:rsidP="00BD5FAB">
      <w:pPr>
        <w:pStyle w:val="NoSpacing"/>
        <w:jc w:val="both"/>
        <w:rPr>
          <w:rFonts w:ascii="Cambria Math" w:hAnsi="Cambria Math"/>
        </w:rPr>
      </w:pPr>
      <w:r>
        <w:rPr>
          <w:rFonts w:ascii="Cambria Math" w:hAnsi="Cambria Math"/>
        </w:rPr>
        <w:t>Some of this material really sells it</w:t>
      </w:r>
      <w:r w:rsidR="0022427F">
        <w:rPr>
          <w:rFonts w:ascii="Cambria Math" w:hAnsi="Cambria Math"/>
        </w:rPr>
        <w:t>s</w:t>
      </w:r>
      <w:r>
        <w:rPr>
          <w:rFonts w:ascii="Cambria Math" w:hAnsi="Cambria Math"/>
        </w:rPr>
        <w:t xml:space="preserve">elf: it is very fascinating. Other elements of macroeconomic study, however, are a bit more bland. As such, we have to acknowledge that we might have to push ourselves at times to learn this material. Additionally, with the modular element to this course, we also have to understand that quite a bit of the learning is self motivated and </w:t>
      </w:r>
      <w:r w:rsidR="0022427F">
        <w:rPr>
          <w:rFonts w:ascii="Cambria Math" w:hAnsi="Cambria Math"/>
        </w:rPr>
        <w:t>requires that we really ‘dig in’ to the material. As such, there are several expectations that we should have about our involvement in teaching and learning this material.</w:t>
      </w:r>
    </w:p>
    <w:p w:rsidR="0022427F" w:rsidRDefault="0022427F" w:rsidP="00BD5FAB">
      <w:pPr>
        <w:pStyle w:val="NoSpacing"/>
        <w:jc w:val="both"/>
        <w:rPr>
          <w:rFonts w:ascii="Cambria Math" w:hAnsi="Cambria Math"/>
        </w:rPr>
      </w:pPr>
    </w:p>
    <w:p w:rsidR="00863458" w:rsidRDefault="00863458" w:rsidP="00BD5FAB">
      <w:pPr>
        <w:pStyle w:val="NoSpacing"/>
        <w:jc w:val="both"/>
        <w:rPr>
          <w:rFonts w:ascii="Cambria Math" w:hAnsi="Cambria Math"/>
        </w:rPr>
      </w:pPr>
    </w:p>
    <w:p w:rsidR="00863458" w:rsidRDefault="00863458" w:rsidP="00BD5FAB">
      <w:pPr>
        <w:pStyle w:val="NoSpacing"/>
        <w:jc w:val="both"/>
        <w:rPr>
          <w:rFonts w:ascii="Cambria Math" w:hAnsi="Cambria Math"/>
        </w:rPr>
      </w:pPr>
    </w:p>
    <w:p w:rsidR="006B5AAF" w:rsidRPr="003F5BED" w:rsidRDefault="006B5AAF" w:rsidP="006B5AAF">
      <w:pPr>
        <w:pStyle w:val="NoSpacing"/>
        <w:numPr>
          <w:ilvl w:val="0"/>
          <w:numId w:val="1"/>
        </w:numPr>
        <w:pBdr>
          <w:bottom w:val="single" w:sz="4" w:space="2" w:color="auto"/>
        </w:pBdr>
        <w:ind w:left="360" w:hanging="360"/>
        <w:rPr>
          <w:rFonts w:ascii="Cambria Math" w:hAnsi="Cambria Math"/>
          <w:b/>
          <w:sz w:val="24"/>
          <w:szCs w:val="24"/>
        </w:rPr>
      </w:pPr>
      <w:bookmarkStart w:id="4" w:name="_Ref247689194"/>
      <w:r>
        <w:rPr>
          <w:rFonts w:ascii="Cambria Math" w:hAnsi="Cambria Math"/>
          <w:b/>
          <w:sz w:val="24"/>
          <w:szCs w:val="24"/>
        </w:rPr>
        <w:t>Course Material</w:t>
      </w:r>
      <w:bookmarkEnd w:id="4"/>
    </w:p>
    <w:p w:rsidR="006B5AAF" w:rsidRDefault="006B5AAF" w:rsidP="006B5AAF">
      <w:pPr>
        <w:pStyle w:val="NoSpacing"/>
        <w:jc w:val="both"/>
        <w:rPr>
          <w:rFonts w:ascii="Cambria Math" w:hAnsi="Cambria Math"/>
          <w:b/>
          <w:sz w:val="24"/>
          <w:szCs w:val="24"/>
        </w:rPr>
      </w:pPr>
    </w:p>
    <w:p w:rsidR="009125B4" w:rsidRPr="00E475DD" w:rsidRDefault="009125B4" w:rsidP="001D2455">
      <w:pPr>
        <w:pStyle w:val="NoSpacing"/>
        <w:spacing w:line="276" w:lineRule="auto"/>
        <w:jc w:val="both"/>
        <w:rPr>
          <w:rFonts w:ascii="Cambria Math" w:hAnsi="Cambria Math"/>
        </w:rPr>
      </w:pPr>
      <w:r w:rsidRPr="002500D0">
        <w:rPr>
          <w:rFonts w:ascii="Cambria Math" w:hAnsi="Cambria Math"/>
          <w:b/>
        </w:rPr>
        <w:t>Text:</w:t>
      </w:r>
      <w:r>
        <w:rPr>
          <w:rFonts w:ascii="Cambria Math" w:hAnsi="Cambria Math"/>
        </w:rPr>
        <w:tab/>
      </w:r>
      <w:r w:rsidR="006B5AAF">
        <w:rPr>
          <w:rFonts w:ascii="Cambria Math" w:hAnsi="Cambria Math"/>
        </w:rPr>
        <w:t xml:space="preserve">1) </w:t>
      </w:r>
      <w:r w:rsidR="002B4A2F" w:rsidRPr="00AF6DA4">
        <w:rPr>
          <w:color w:val="000000"/>
          <w:sz w:val="24"/>
          <w:szCs w:val="24"/>
        </w:rPr>
        <w:t>Essentials of International Economics, Third Edition by Feenstra and Taylor</w:t>
      </w:r>
    </w:p>
    <w:p w:rsidR="009125B4" w:rsidRDefault="0022427F" w:rsidP="00E475DD">
      <w:pPr>
        <w:pStyle w:val="NoSpacing"/>
        <w:spacing w:line="276" w:lineRule="auto"/>
        <w:jc w:val="both"/>
        <w:rPr>
          <w:rFonts w:ascii="Cambria Math" w:hAnsi="Cambria Math"/>
        </w:rPr>
      </w:pPr>
      <w:r>
        <w:rPr>
          <w:rFonts w:ascii="Cambria Math" w:hAnsi="Cambria Math"/>
          <w:i/>
        </w:rPr>
        <w:tab/>
      </w:r>
    </w:p>
    <w:p w:rsidR="006B5AAF" w:rsidRDefault="005168C4" w:rsidP="001D2455">
      <w:pPr>
        <w:pStyle w:val="NoSpacing"/>
        <w:spacing w:line="276" w:lineRule="auto"/>
        <w:jc w:val="both"/>
        <w:rPr>
          <w:rFonts w:ascii="Cambria Math" w:hAnsi="Cambria Math"/>
        </w:rPr>
      </w:pPr>
      <w:r>
        <w:rPr>
          <w:rFonts w:ascii="Cambria Math" w:hAnsi="Cambria Math"/>
        </w:rPr>
        <w:t>I teach using a combination of text and articles. At times I will teach from the book using PPTs designed for the book while at other times I will teach using a case or an element from the news</w:t>
      </w:r>
      <w:r w:rsidR="003F5BED" w:rsidRPr="003F5BED">
        <w:rPr>
          <w:rFonts w:ascii="Cambria Math" w:hAnsi="Cambria Math"/>
        </w:rPr>
        <w:t xml:space="preserve">. </w:t>
      </w:r>
      <w:r w:rsidR="003F5BED">
        <w:rPr>
          <w:rFonts w:ascii="Cambria Math" w:hAnsi="Cambria Math"/>
        </w:rPr>
        <w:t xml:space="preserve"> </w:t>
      </w:r>
      <w:r w:rsidR="00A00FD6">
        <w:rPr>
          <w:rFonts w:ascii="Cambria Math" w:hAnsi="Cambria Math"/>
        </w:rPr>
        <w:t xml:space="preserve">I will cover a great number of chapters quite thoroughly, but you should not expect that I will cover </w:t>
      </w:r>
      <w:r w:rsidR="00A00FD6">
        <w:rPr>
          <w:rFonts w:ascii="Cambria Math" w:hAnsi="Cambria Math"/>
        </w:rPr>
        <w:lastRenderedPageBreak/>
        <w:t>each page of each chapter during lecture discussions. Additionally, many of the issues will build off the material in the text. As such, y</w:t>
      </w:r>
      <w:r w:rsidR="003F5BED" w:rsidRPr="003F5BED">
        <w:rPr>
          <w:rFonts w:ascii="Cambria Math" w:hAnsi="Cambria Math"/>
        </w:rPr>
        <w:t xml:space="preserve">ou should think of the book as a resource guide. </w:t>
      </w:r>
      <w:r w:rsidR="003F5BED">
        <w:rPr>
          <w:rFonts w:ascii="Cambria Math" w:hAnsi="Cambria Math"/>
        </w:rPr>
        <w:t xml:space="preserve"> </w:t>
      </w:r>
      <w:r>
        <w:rPr>
          <w:rFonts w:ascii="Cambria Math" w:hAnsi="Cambria Math"/>
        </w:rPr>
        <w:t>The course outline listed at the end of this syllabus shows the</w:t>
      </w:r>
      <w:r w:rsidR="003F5BED" w:rsidRPr="003F5BED">
        <w:rPr>
          <w:rFonts w:ascii="Cambria Math" w:hAnsi="Cambria Math"/>
        </w:rPr>
        <w:t xml:space="preserve"> assign chapters out of the text that you should read to get you up</w:t>
      </w:r>
      <w:r w:rsidR="00A00FD6">
        <w:rPr>
          <w:rFonts w:ascii="Cambria Math" w:hAnsi="Cambria Math"/>
        </w:rPr>
        <w:t xml:space="preserve"> </w:t>
      </w:r>
      <w:r w:rsidR="003F5BED" w:rsidRPr="003F5BED">
        <w:rPr>
          <w:rFonts w:ascii="Cambria Math" w:hAnsi="Cambria Math"/>
        </w:rPr>
        <w:t xml:space="preserve">to speed on the topic of each week. </w:t>
      </w:r>
      <w:r w:rsidR="006B5AAF">
        <w:rPr>
          <w:rFonts w:ascii="Cambria Math" w:hAnsi="Cambria Math"/>
        </w:rPr>
        <w:t xml:space="preserve"> </w:t>
      </w:r>
    </w:p>
    <w:p w:rsidR="009A2CFF" w:rsidRDefault="009A2CFF" w:rsidP="00BD5FAB">
      <w:pPr>
        <w:pStyle w:val="NoSpacing"/>
        <w:jc w:val="both"/>
        <w:rPr>
          <w:rFonts w:ascii="Cambria Math" w:hAnsi="Cambria Math"/>
        </w:rPr>
      </w:pPr>
    </w:p>
    <w:p w:rsidR="009A2CFF" w:rsidRPr="003F5BED" w:rsidRDefault="009A2CFF" w:rsidP="00BD5FAB">
      <w:pPr>
        <w:pStyle w:val="NoSpacing"/>
        <w:numPr>
          <w:ilvl w:val="0"/>
          <w:numId w:val="1"/>
        </w:numPr>
        <w:pBdr>
          <w:bottom w:val="single" w:sz="4" w:space="1" w:color="auto"/>
        </w:pBdr>
        <w:spacing w:line="276" w:lineRule="auto"/>
        <w:jc w:val="both"/>
        <w:rPr>
          <w:rFonts w:ascii="Cambria Math" w:hAnsi="Cambria Math"/>
          <w:b/>
          <w:sz w:val="24"/>
          <w:szCs w:val="24"/>
        </w:rPr>
      </w:pPr>
      <w:bookmarkStart w:id="5" w:name="_Ref247689214"/>
      <w:bookmarkStart w:id="6" w:name="_Ref247689756"/>
      <w:r w:rsidRPr="003F5BED">
        <w:rPr>
          <w:rFonts w:ascii="Cambria Math" w:hAnsi="Cambria Math"/>
          <w:b/>
          <w:sz w:val="24"/>
          <w:szCs w:val="24"/>
        </w:rPr>
        <w:t xml:space="preserve">Course </w:t>
      </w:r>
      <w:bookmarkEnd w:id="5"/>
      <w:r w:rsidR="00055BF6">
        <w:rPr>
          <w:rFonts w:ascii="Cambria Math" w:hAnsi="Cambria Math"/>
          <w:b/>
          <w:sz w:val="24"/>
          <w:szCs w:val="24"/>
        </w:rPr>
        <w:t>Information and Approach</w:t>
      </w:r>
      <w:bookmarkEnd w:id="6"/>
    </w:p>
    <w:p w:rsidR="009A2CFF" w:rsidRDefault="009A2CFF" w:rsidP="00BD5FAB">
      <w:pPr>
        <w:pStyle w:val="NoSpacing"/>
        <w:jc w:val="both"/>
        <w:rPr>
          <w:rFonts w:ascii="Cambria Math" w:hAnsi="Cambria Math"/>
        </w:rPr>
      </w:pPr>
    </w:p>
    <w:p w:rsidR="008C7735" w:rsidRPr="008C7735" w:rsidRDefault="008C7735" w:rsidP="008C7735">
      <w:pPr>
        <w:pStyle w:val="ListParagraph"/>
        <w:numPr>
          <w:ilvl w:val="0"/>
          <w:numId w:val="2"/>
        </w:numPr>
        <w:spacing w:line="276" w:lineRule="auto"/>
        <w:ind w:left="360" w:hanging="360"/>
        <w:jc w:val="both"/>
        <w:rPr>
          <w:rFonts w:ascii="Cambria Math" w:hAnsi="Cambria Math"/>
          <w:b/>
          <w:sz w:val="22"/>
          <w:szCs w:val="22"/>
        </w:rPr>
      </w:pPr>
      <w:r w:rsidRPr="008C7735">
        <w:rPr>
          <w:rFonts w:ascii="Cambria Math" w:hAnsi="Cambria Math"/>
          <w:b/>
          <w:sz w:val="22"/>
          <w:szCs w:val="22"/>
        </w:rPr>
        <w:t>How to Approach this Class</w:t>
      </w:r>
    </w:p>
    <w:p w:rsidR="008C7735" w:rsidRPr="008C7735" w:rsidRDefault="008C7735" w:rsidP="008C7735">
      <w:pPr>
        <w:spacing w:line="276" w:lineRule="auto"/>
        <w:jc w:val="both"/>
        <w:rPr>
          <w:rFonts w:ascii="Cambria Math" w:hAnsi="Cambria Math"/>
          <w:sz w:val="22"/>
          <w:szCs w:val="22"/>
        </w:rPr>
      </w:pPr>
      <w:r w:rsidRPr="009A2CFF">
        <w:rPr>
          <w:rFonts w:ascii="Cambria Math" w:hAnsi="Cambria Math"/>
          <w:sz w:val="22"/>
          <w:szCs w:val="22"/>
        </w:rPr>
        <w:t xml:space="preserve">We will be learning vocabulary and developing models as a class.  Because of this, it is important to follow the discussion in class and to take thorough class notes.  Each student should read the required text prior to each class to gain a better understanding of the topics we will cover during class time.  It is especially important for each student to undertake all problem sets and assignments and turn them in for credit. </w:t>
      </w:r>
    </w:p>
    <w:p w:rsidR="008C7735" w:rsidRPr="009A2CFF" w:rsidRDefault="008C7735" w:rsidP="00BD5FAB">
      <w:pPr>
        <w:pStyle w:val="NoSpacing"/>
        <w:jc w:val="both"/>
        <w:rPr>
          <w:rFonts w:ascii="Cambria Math" w:hAnsi="Cambria Math"/>
        </w:rPr>
      </w:pPr>
    </w:p>
    <w:p w:rsidR="009A2CFF" w:rsidRPr="00BD5FAB" w:rsidRDefault="008C7735" w:rsidP="00BD5FAB">
      <w:pPr>
        <w:pStyle w:val="ListParagraph"/>
        <w:numPr>
          <w:ilvl w:val="0"/>
          <w:numId w:val="2"/>
        </w:numPr>
        <w:tabs>
          <w:tab w:val="left" w:pos="-720"/>
        </w:tabs>
        <w:suppressAutoHyphens/>
        <w:ind w:left="360" w:hanging="360"/>
        <w:jc w:val="both"/>
        <w:rPr>
          <w:rFonts w:ascii="Cambria Math" w:hAnsi="Cambria Math"/>
          <w:b/>
          <w:sz w:val="22"/>
          <w:szCs w:val="22"/>
        </w:rPr>
      </w:pPr>
      <w:r w:rsidRPr="008C7735">
        <w:rPr>
          <w:rFonts w:ascii="Cambria Math" w:hAnsi="Cambria Math"/>
          <w:b/>
          <w:sz w:val="22"/>
          <w:szCs w:val="22"/>
        </w:rPr>
        <w:t>Assignments &amp; Grading</w:t>
      </w:r>
      <w:r w:rsidR="009A2CFF" w:rsidRPr="00BD5FAB">
        <w:rPr>
          <w:rFonts w:ascii="Cambria Math" w:hAnsi="Cambria Math"/>
          <w:sz w:val="22"/>
          <w:szCs w:val="22"/>
        </w:rPr>
        <w:tab/>
      </w:r>
    </w:p>
    <w:p w:rsidR="008C7735" w:rsidRDefault="008C7735" w:rsidP="00BD5FAB">
      <w:pPr>
        <w:jc w:val="both"/>
        <w:rPr>
          <w:rFonts w:ascii="Cambria Math" w:hAnsi="Cambria Math"/>
          <w:sz w:val="22"/>
          <w:szCs w:val="22"/>
        </w:rPr>
      </w:pP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3510"/>
        <w:gridCol w:w="1080"/>
      </w:tblGrid>
      <w:tr w:rsidR="008C7735" w:rsidTr="00394613">
        <w:trPr>
          <w:trHeight w:val="301"/>
          <w:jc w:val="center"/>
        </w:trPr>
        <w:tc>
          <w:tcPr>
            <w:tcW w:w="3510" w:type="dxa"/>
          </w:tcPr>
          <w:p w:rsidR="008C7735" w:rsidRDefault="008C7735" w:rsidP="00BD5FAB">
            <w:pPr>
              <w:jc w:val="both"/>
              <w:rPr>
                <w:rFonts w:ascii="Cambria Math" w:hAnsi="Cambria Math"/>
                <w:sz w:val="22"/>
                <w:szCs w:val="22"/>
              </w:rPr>
            </w:pPr>
            <w:r>
              <w:rPr>
                <w:rFonts w:ascii="Cambria Math" w:hAnsi="Cambria Math"/>
                <w:sz w:val="22"/>
                <w:szCs w:val="22"/>
              </w:rPr>
              <w:t>Class Participation</w:t>
            </w:r>
          </w:p>
        </w:tc>
        <w:tc>
          <w:tcPr>
            <w:tcW w:w="1080" w:type="dxa"/>
          </w:tcPr>
          <w:p w:rsidR="008C7735" w:rsidRDefault="002B7C83" w:rsidP="00BD5FAB">
            <w:pPr>
              <w:jc w:val="both"/>
              <w:rPr>
                <w:rFonts w:ascii="Cambria Math" w:hAnsi="Cambria Math"/>
                <w:sz w:val="22"/>
                <w:szCs w:val="22"/>
              </w:rPr>
            </w:pPr>
            <w:r>
              <w:rPr>
                <w:rFonts w:ascii="Cambria Math" w:hAnsi="Cambria Math"/>
                <w:sz w:val="22"/>
                <w:szCs w:val="22"/>
              </w:rPr>
              <w:t>10</w:t>
            </w:r>
            <w:r w:rsidR="00BD5FAB">
              <w:rPr>
                <w:rFonts w:ascii="Cambria Math" w:hAnsi="Cambria Math"/>
                <w:sz w:val="22"/>
                <w:szCs w:val="22"/>
              </w:rPr>
              <w:t>%</w:t>
            </w:r>
          </w:p>
        </w:tc>
      </w:tr>
      <w:tr w:rsidR="008C7735" w:rsidTr="00394613">
        <w:trPr>
          <w:trHeight w:val="301"/>
          <w:jc w:val="center"/>
        </w:trPr>
        <w:tc>
          <w:tcPr>
            <w:tcW w:w="3510" w:type="dxa"/>
          </w:tcPr>
          <w:p w:rsidR="001422DD" w:rsidRDefault="001422DD" w:rsidP="001422DD">
            <w:pPr>
              <w:jc w:val="both"/>
              <w:rPr>
                <w:rFonts w:ascii="Cambria Math" w:hAnsi="Cambria Math"/>
                <w:sz w:val="22"/>
                <w:szCs w:val="22"/>
              </w:rPr>
            </w:pPr>
            <w:r>
              <w:rPr>
                <w:rFonts w:ascii="Cambria Math" w:hAnsi="Cambria Math"/>
                <w:sz w:val="22"/>
                <w:szCs w:val="22"/>
              </w:rPr>
              <w:t>Problem Sets</w:t>
            </w:r>
          </w:p>
          <w:p w:rsidR="008C7735" w:rsidRDefault="001422DD" w:rsidP="001422DD">
            <w:pPr>
              <w:jc w:val="both"/>
              <w:rPr>
                <w:rFonts w:ascii="Cambria Math" w:hAnsi="Cambria Math"/>
                <w:sz w:val="22"/>
                <w:szCs w:val="22"/>
              </w:rPr>
            </w:pPr>
            <w:r>
              <w:rPr>
                <w:rFonts w:ascii="Cambria Math" w:hAnsi="Cambria Math"/>
                <w:sz w:val="22"/>
                <w:szCs w:val="22"/>
              </w:rPr>
              <w:t>Quizzes (2)</w:t>
            </w:r>
          </w:p>
        </w:tc>
        <w:tc>
          <w:tcPr>
            <w:tcW w:w="1080" w:type="dxa"/>
          </w:tcPr>
          <w:p w:rsidR="008C7735" w:rsidRDefault="002B7C83" w:rsidP="00BD5FAB">
            <w:pPr>
              <w:jc w:val="both"/>
              <w:rPr>
                <w:rFonts w:ascii="Cambria Math" w:hAnsi="Cambria Math"/>
                <w:sz w:val="22"/>
                <w:szCs w:val="22"/>
              </w:rPr>
            </w:pPr>
            <w:r>
              <w:rPr>
                <w:rFonts w:ascii="Cambria Math" w:hAnsi="Cambria Math"/>
                <w:sz w:val="22"/>
                <w:szCs w:val="22"/>
              </w:rPr>
              <w:t>15</w:t>
            </w:r>
            <w:r w:rsidR="00BD5FAB">
              <w:rPr>
                <w:rFonts w:ascii="Cambria Math" w:hAnsi="Cambria Math"/>
                <w:sz w:val="22"/>
                <w:szCs w:val="22"/>
              </w:rPr>
              <w:t>%</w:t>
            </w:r>
          </w:p>
          <w:p w:rsidR="0037380B" w:rsidRDefault="00F12C0D" w:rsidP="00BD5FAB">
            <w:pPr>
              <w:jc w:val="both"/>
              <w:rPr>
                <w:rFonts w:ascii="Cambria Math" w:hAnsi="Cambria Math"/>
                <w:sz w:val="22"/>
                <w:szCs w:val="22"/>
              </w:rPr>
            </w:pPr>
            <w:r>
              <w:rPr>
                <w:rFonts w:ascii="Cambria Math" w:hAnsi="Cambria Math"/>
                <w:sz w:val="22"/>
                <w:szCs w:val="22"/>
              </w:rPr>
              <w:t>15</w:t>
            </w:r>
            <w:r w:rsidR="0037380B">
              <w:rPr>
                <w:rFonts w:ascii="Cambria Math" w:hAnsi="Cambria Math"/>
                <w:sz w:val="22"/>
                <w:szCs w:val="22"/>
              </w:rPr>
              <w:t>%</w:t>
            </w:r>
          </w:p>
        </w:tc>
      </w:tr>
      <w:tr w:rsidR="008C7735" w:rsidTr="00394613">
        <w:trPr>
          <w:trHeight w:val="301"/>
          <w:jc w:val="center"/>
        </w:trPr>
        <w:tc>
          <w:tcPr>
            <w:tcW w:w="3510" w:type="dxa"/>
          </w:tcPr>
          <w:p w:rsidR="008C7735" w:rsidRDefault="00E475DD" w:rsidP="0037380B">
            <w:pPr>
              <w:jc w:val="both"/>
              <w:rPr>
                <w:rFonts w:ascii="Cambria Math" w:hAnsi="Cambria Math"/>
                <w:sz w:val="22"/>
                <w:szCs w:val="22"/>
              </w:rPr>
            </w:pPr>
            <w:r>
              <w:rPr>
                <w:rFonts w:ascii="Cambria Math" w:hAnsi="Cambria Math"/>
                <w:sz w:val="22"/>
                <w:szCs w:val="22"/>
              </w:rPr>
              <w:t>Midterm Exam</w:t>
            </w:r>
          </w:p>
        </w:tc>
        <w:tc>
          <w:tcPr>
            <w:tcW w:w="1080" w:type="dxa"/>
          </w:tcPr>
          <w:p w:rsidR="00E475DD" w:rsidRDefault="00E475DD" w:rsidP="0037380B">
            <w:pPr>
              <w:jc w:val="both"/>
              <w:rPr>
                <w:rFonts w:ascii="Cambria Math" w:hAnsi="Cambria Math"/>
                <w:sz w:val="22"/>
                <w:szCs w:val="22"/>
              </w:rPr>
            </w:pPr>
            <w:r>
              <w:rPr>
                <w:rFonts w:ascii="Cambria Math" w:hAnsi="Cambria Math"/>
                <w:sz w:val="22"/>
                <w:szCs w:val="22"/>
              </w:rPr>
              <w:t>25</w:t>
            </w:r>
            <w:r w:rsidR="00BD5FAB">
              <w:rPr>
                <w:rFonts w:ascii="Cambria Math" w:hAnsi="Cambria Math"/>
                <w:sz w:val="22"/>
                <w:szCs w:val="22"/>
              </w:rPr>
              <w:t>%</w:t>
            </w:r>
          </w:p>
        </w:tc>
      </w:tr>
      <w:tr w:rsidR="008C7735" w:rsidTr="00394613">
        <w:trPr>
          <w:trHeight w:val="301"/>
          <w:jc w:val="center"/>
        </w:trPr>
        <w:tc>
          <w:tcPr>
            <w:tcW w:w="3510" w:type="dxa"/>
          </w:tcPr>
          <w:p w:rsidR="008C7735" w:rsidRDefault="008C7735" w:rsidP="00BD5FAB">
            <w:pPr>
              <w:jc w:val="both"/>
              <w:rPr>
                <w:rFonts w:ascii="Cambria Math" w:hAnsi="Cambria Math"/>
                <w:sz w:val="22"/>
                <w:szCs w:val="22"/>
              </w:rPr>
            </w:pPr>
            <w:r>
              <w:rPr>
                <w:rFonts w:ascii="Cambria Math" w:hAnsi="Cambria Math"/>
                <w:sz w:val="22"/>
                <w:szCs w:val="22"/>
              </w:rPr>
              <w:t>Final Exam</w:t>
            </w:r>
          </w:p>
        </w:tc>
        <w:tc>
          <w:tcPr>
            <w:tcW w:w="1080" w:type="dxa"/>
          </w:tcPr>
          <w:p w:rsidR="008C7735" w:rsidRDefault="00BD5FAB" w:rsidP="00BD5FAB">
            <w:pPr>
              <w:jc w:val="both"/>
              <w:rPr>
                <w:rFonts w:ascii="Cambria Math" w:hAnsi="Cambria Math"/>
                <w:sz w:val="22"/>
                <w:szCs w:val="22"/>
              </w:rPr>
            </w:pPr>
            <w:r>
              <w:rPr>
                <w:rFonts w:ascii="Cambria Math" w:hAnsi="Cambria Math"/>
                <w:sz w:val="22"/>
                <w:szCs w:val="22"/>
              </w:rPr>
              <w:t>35%</w:t>
            </w:r>
          </w:p>
        </w:tc>
      </w:tr>
    </w:tbl>
    <w:p w:rsidR="008C7735" w:rsidRDefault="008C7735" w:rsidP="00BD5FAB">
      <w:pPr>
        <w:jc w:val="both"/>
        <w:rPr>
          <w:rFonts w:ascii="Cambria Math" w:hAnsi="Cambria Math"/>
          <w:sz w:val="22"/>
          <w:szCs w:val="22"/>
        </w:rPr>
      </w:pPr>
    </w:p>
    <w:p w:rsidR="00E43353" w:rsidRDefault="003A1438" w:rsidP="00BD5FAB">
      <w:pPr>
        <w:pStyle w:val="ListParagraph"/>
        <w:numPr>
          <w:ilvl w:val="0"/>
          <w:numId w:val="2"/>
        </w:numPr>
        <w:spacing w:line="276" w:lineRule="auto"/>
        <w:ind w:left="360" w:hanging="360"/>
        <w:jc w:val="both"/>
        <w:rPr>
          <w:rFonts w:ascii="Cambria Math" w:hAnsi="Cambria Math"/>
          <w:b/>
          <w:sz w:val="22"/>
          <w:szCs w:val="22"/>
        </w:rPr>
      </w:pPr>
      <w:r>
        <w:rPr>
          <w:rFonts w:ascii="Cambria Math" w:hAnsi="Cambria Math"/>
          <w:b/>
          <w:sz w:val="22"/>
          <w:szCs w:val="22"/>
        </w:rPr>
        <w:t>Class Participation</w:t>
      </w:r>
    </w:p>
    <w:p w:rsidR="00F925CC" w:rsidRDefault="003A1438" w:rsidP="00E43353">
      <w:pPr>
        <w:spacing w:line="276" w:lineRule="auto"/>
        <w:jc w:val="both"/>
        <w:rPr>
          <w:rFonts w:ascii="Cambria Math" w:hAnsi="Cambria Math"/>
          <w:sz w:val="22"/>
          <w:szCs w:val="22"/>
        </w:rPr>
      </w:pPr>
      <w:r>
        <w:rPr>
          <w:rFonts w:ascii="Cambria Math" w:hAnsi="Cambria Math"/>
          <w:sz w:val="22"/>
          <w:szCs w:val="22"/>
        </w:rPr>
        <w:t xml:space="preserve">As a </w:t>
      </w:r>
      <w:r w:rsidR="00E475DD">
        <w:rPr>
          <w:rFonts w:ascii="Cambria Math" w:hAnsi="Cambria Math"/>
          <w:sz w:val="22"/>
          <w:szCs w:val="22"/>
        </w:rPr>
        <w:t>business school class</w:t>
      </w:r>
      <w:r>
        <w:rPr>
          <w:rFonts w:ascii="Cambria Math" w:hAnsi="Cambria Math"/>
          <w:sz w:val="22"/>
          <w:szCs w:val="22"/>
        </w:rPr>
        <w:t xml:space="preserve">, I anticipate a high level of interaction. </w:t>
      </w:r>
      <w:r w:rsidR="00E475DD">
        <w:rPr>
          <w:rFonts w:ascii="Cambria Math" w:hAnsi="Cambria Math"/>
          <w:sz w:val="22"/>
          <w:szCs w:val="22"/>
        </w:rPr>
        <w:t>Five percent of your grade includes your discussion and the points you add to the class discussion, your role in class and overall participation.</w:t>
      </w:r>
    </w:p>
    <w:p w:rsidR="00BD5FAB" w:rsidRPr="00E43353" w:rsidRDefault="00BD5FAB" w:rsidP="00E43353">
      <w:pPr>
        <w:spacing w:line="276" w:lineRule="auto"/>
        <w:jc w:val="both"/>
        <w:rPr>
          <w:rFonts w:ascii="Cambria Math" w:hAnsi="Cambria Math"/>
          <w:b/>
          <w:sz w:val="22"/>
          <w:szCs w:val="22"/>
        </w:rPr>
      </w:pPr>
      <w:r w:rsidRPr="00E43353">
        <w:rPr>
          <w:rFonts w:ascii="Cambria Math" w:hAnsi="Cambria Math"/>
          <w:sz w:val="22"/>
          <w:szCs w:val="22"/>
        </w:rPr>
        <w:t xml:space="preserve">  </w:t>
      </w:r>
    </w:p>
    <w:p w:rsidR="00BD5FAB" w:rsidRPr="00394613" w:rsidRDefault="00BD5FAB" w:rsidP="00394613">
      <w:pPr>
        <w:pStyle w:val="ListParagraph"/>
        <w:numPr>
          <w:ilvl w:val="0"/>
          <w:numId w:val="2"/>
        </w:numPr>
        <w:spacing w:line="276" w:lineRule="auto"/>
        <w:ind w:left="360" w:hanging="360"/>
        <w:jc w:val="both"/>
        <w:rPr>
          <w:rFonts w:ascii="Cambria Math" w:hAnsi="Cambria Math"/>
          <w:b/>
          <w:sz w:val="22"/>
          <w:szCs w:val="22"/>
        </w:rPr>
      </w:pPr>
      <w:r w:rsidRPr="00394613">
        <w:rPr>
          <w:rFonts w:ascii="Cambria Math" w:hAnsi="Cambria Math"/>
          <w:b/>
          <w:sz w:val="22"/>
          <w:szCs w:val="22"/>
        </w:rPr>
        <w:t xml:space="preserve">Problem sets and </w:t>
      </w:r>
      <w:r w:rsidR="007C2074">
        <w:rPr>
          <w:rFonts w:ascii="Cambria Math" w:hAnsi="Cambria Math"/>
          <w:b/>
          <w:sz w:val="22"/>
          <w:szCs w:val="22"/>
        </w:rPr>
        <w:t xml:space="preserve">Data </w:t>
      </w:r>
      <w:r w:rsidRPr="00394613">
        <w:rPr>
          <w:rFonts w:ascii="Cambria Math" w:hAnsi="Cambria Math"/>
          <w:b/>
          <w:sz w:val="22"/>
          <w:szCs w:val="22"/>
        </w:rPr>
        <w:t>Analysis</w:t>
      </w:r>
    </w:p>
    <w:p w:rsidR="00BD5FAB" w:rsidRPr="00BD5FAB" w:rsidRDefault="00BD5FAB" w:rsidP="00BD5FAB">
      <w:pPr>
        <w:spacing w:line="276" w:lineRule="auto"/>
        <w:jc w:val="both"/>
        <w:rPr>
          <w:rFonts w:ascii="Cambria Math" w:hAnsi="Cambria Math"/>
          <w:sz w:val="22"/>
          <w:szCs w:val="22"/>
        </w:rPr>
      </w:pPr>
      <w:r w:rsidRPr="00BD5FAB">
        <w:rPr>
          <w:rFonts w:ascii="Cambria Math" w:hAnsi="Cambria Math"/>
          <w:sz w:val="22"/>
          <w:szCs w:val="22"/>
        </w:rPr>
        <w:t xml:space="preserve">I will assign material to read for each class (in addition, you should follow along in the syllabus and read the materials that each class will cover).  If a problem set/ data analysis is assigned, it is the responsibility of each student to complete it and turn it in on time.  Late assignments are </w:t>
      </w:r>
      <w:r w:rsidR="00A00FD6">
        <w:rPr>
          <w:rFonts w:ascii="Cambria Math" w:hAnsi="Cambria Math"/>
          <w:sz w:val="22"/>
          <w:szCs w:val="22"/>
        </w:rPr>
        <w:t xml:space="preserve">not </w:t>
      </w:r>
      <w:r w:rsidRPr="00BD5FAB">
        <w:rPr>
          <w:rFonts w:ascii="Cambria Math" w:hAnsi="Cambria Math"/>
          <w:sz w:val="22"/>
          <w:szCs w:val="22"/>
        </w:rPr>
        <w:t>accepted</w:t>
      </w:r>
      <w:r w:rsidR="00A00FD6">
        <w:rPr>
          <w:rFonts w:ascii="Cambria Math" w:hAnsi="Cambria Math"/>
          <w:sz w:val="22"/>
          <w:szCs w:val="22"/>
        </w:rPr>
        <w:t xml:space="preserve">. </w:t>
      </w:r>
    </w:p>
    <w:p w:rsidR="00BD5FAB" w:rsidRPr="00BD5FAB" w:rsidRDefault="00BD5FAB" w:rsidP="00BD5FAB">
      <w:pPr>
        <w:jc w:val="both"/>
        <w:rPr>
          <w:rFonts w:ascii="Cambria Math" w:hAnsi="Cambria Math"/>
          <w:sz w:val="22"/>
          <w:szCs w:val="22"/>
        </w:rPr>
      </w:pPr>
    </w:p>
    <w:p w:rsidR="00BD5FAB" w:rsidRPr="00394613" w:rsidRDefault="00BD5FAB" w:rsidP="00394613">
      <w:pPr>
        <w:pStyle w:val="ListParagraph"/>
        <w:numPr>
          <w:ilvl w:val="0"/>
          <w:numId w:val="2"/>
        </w:numPr>
        <w:spacing w:line="276" w:lineRule="auto"/>
        <w:ind w:left="360" w:hanging="360"/>
        <w:jc w:val="both"/>
        <w:rPr>
          <w:rFonts w:ascii="Cambria Math" w:hAnsi="Cambria Math"/>
          <w:b/>
          <w:sz w:val="22"/>
          <w:szCs w:val="22"/>
        </w:rPr>
      </w:pPr>
      <w:r w:rsidRPr="00394613">
        <w:rPr>
          <w:rFonts w:ascii="Cambria Math" w:hAnsi="Cambria Math"/>
          <w:b/>
          <w:sz w:val="22"/>
          <w:szCs w:val="22"/>
        </w:rPr>
        <w:t>Cases</w:t>
      </w:r>
    </w:p>
    <w:p w:rsidR="00BD5FAB" w:rsidRDefault="00A00FD6" w:rsidP="00EA0617">
      <w:pPr>
        <w:spacing w:line="276" w:lineRule="auto"/>
        <w:jc w:val="both"/>
        <w:rPr>
          <w:rFonts w:ascii="Cambria Math" w:hAnsi="Cambria Math"/>
          <w:sz w:val="22"/>
          <w:szCs w:val="22"/>
        </w:rPr>
      </w:pPr>
      <w:r>
        <w:rPr>
          <w:rFonts w:ascii="Cambria Math" w:hAnsi="Cambria Math"/>
          <w:sz w:val="22"/>
          <w:szCs w:val="22"/>
        </w:rPr>
        <w:t>We will be discussing a number of</w:t>
      </w:r>
      <w:r w:rsidR="00BD5FAB" w:rsidRPr="00BD5FAB">
        <w:rPr>
          <w:rFonts w:ascii="Cambria Math" w:hAnsi="Cambria Math"/>
          <w:sz w:val="22"/>
          <w:szCs w:val="22"/>
        </w:rPr>
        <w:t xml:space="preserve"> cases for the course. Smaller cases may be delivered in class</w:t>
      </w:r>
      <w:r w:rsidR="001422DD">
        <w:rPr>
          <w:rFonts w:ascii="Cambria Math" w:hAnsi="Cambria Math"/>
          <w:sz w:val="22"/>
          <w:szCs w:val="22"/>
        </w:rPr>
        <w:t xml:space="preserve"> (i.e. a quick write-up in the first 15 minutes of class)</w:t>
      </w:r>
      <w:r w:rsidR="00BD5FAB" w:rsidRPr="00BD5FAB">
        <w:rPr>
          <w:rFonts w:ascii="Cambria Math" w:hAnsi="Cambria Math"/>
          <w:sz w:val="22"/>
          <w:szCs w:val="22"/>
        </w:rPr>
        <w:t xml:space="preserve"> for short-term analysis. Solving and working on shorter cases during class or in groups provides valuable tools and economic management skills and allows me to assess your abilities to problem solve and engage in critical thinking. </w:t>
      </w:r>
    </w:p>
    <w:p w:rsidR="00EA0617" w:rsidRPr="00BD5FAB" w:rsidRDefault="00EA0617" w:rsidP="00EA0617">
      <w:pPr>
        <w:spacing w:line="276" w:lineRule="auto"/>
        <w:jc w:val="both"/>
        <w:rPr>
          <w:rFonts w:ascii="Cambria Math" w:hAnsi="Cambria Math"/>
          <w:sz w:val="22"/>
          <w:szCs w:val="22"/>
        </w:rPr>
      </w:pPr>
    </w:p>
    <w:p w:rsidR="00BD5FAB" w:rsidRPr="00483E90" w:rsidRDefault="00BD5FAB" w:rsidP="00483E90">
      <w:pPr>
        <w:pStyle w:val="ListParagraph"/>
        <w:numPr>
          <w:ilvl w:val="0"/>
          <w:numId w:val="2"/>
        </w:numPr>
        <w:spacing w:line="276" w:lineRule="auto"/>
        <w:ind w:left="360" w:hanging="360"/>
        <w:jc w:val="both"/>
        <w:rPr>
          <w:rFonts w:ascii="Cambria Math" w:hAnsi="Cambria Math"/>
          <w:b/>
          <w:sz w:val="22"/>
          <w:szCs w:val="22"/>
        </w:rPr>
      </w:pPr>
      <w:r w:rsidRPr="00483E90">
        <w:rPr>
          <w:rFonts w:ascii="Cambria Math" w:hAnsi="Cambria Math"/>
          <w:b/>
          <w:sz w:val="22"/>
          <w:szCs w:val="22"/>
        </w:rPr>
        <w:t>Tests</w:t>
      </w:r>
    </w:p>
    <w:p w:rsidR="00055BF6" w:rsidRDefault="00BD5FAB" w:rsidP="00BD5FAB">
      <w:pPr>
        <w:spacing w:line="276" w:lineRule="auto"/>
        <w:jc w:val="both"/>
        <w:rPr>
          <w:rFonts w:ascii="Cambria Math" w:hAnsi="Cambria Math"/>
          <w:sz w:val="22"/>
          <w:szCs w:val="22"/>
        </w:rPr>
      </w:pPr>
      <w:r w:rsidRPr="00BD5FAB">
        <w:rPr>
          <w:rFonts w:ascii="Cambria Math" w:hAnsi="Cambria Math"/>
          <w:sz w:val="22"/>
          <w:szCs w:val="22"/>
        </w:rPr>
        <w:t>For this course</w:t>
      </w:r>
      <w:r w:rsidR="00AD1DC7">
        <w:rPr>
          <w:rFonts w:ascii="Cambria Math" w:hAnsi="Cambria Math"/>
          <w:sz w:val="22"/>
          <w:szCs w:val="22"/>
        </w:rPr>
        <w:t>,</w:t>
      </w:r>
      <w:r w:rsidRPr="00BD5FAB">
        <w:rPr>
          <w:rFonts w:ascii="Cambria Math" w:hAnsi="Cambria Math"/>
          <w:sz w:val="22"/>
          <w:szCs w:val="22"/>
        </w:rPr>
        <w:t xml:space="preserve"> there will be a </w:t>
      </w:r>
      <w:r w:rsidR="00E475DD">
        <w:rPr>
          <w:rFonts w:ascii="Cambria Math" w:hAnsi="Cambria Math"/>
          <w:sz w:val="22"/>
          <w:szCs w:val="22"/>
        </w:rPr>
        <w:t xml:space="preserve">midterm exam and a </w:t>
      </w:r>
      <w:r w:rsidRPr="00BD5FAB">
        <w:rPr>
          <w:rFonts w:ascii="Cambria Math" w:hAnsi="Cambria Math"/>
          <w:sz w:val="22"/>
          <w:szCs w:val="22"/>
        </w:rPr>
        <w:t>final exam</w:t>
      </w:r>
      <w:r w:rsidR="00A25A86">
        <w:rPr>
          <w:rFonts w:ascii="Cambria Math" w:hAnsi="Cambria Math"/>
          <w:sz w:val="22"/>
          <w:szCs w:val="22"/>
        </w:rPr>
        <w:t xml:space="preserve"> as well as a few smaller quiz</w:t>
      </w:r>
      <w:r w:rsidR="005168C4">
        <w:rPr>
          <w:rFonts w:ascii="Cambria Math" w:hAnsi="Cambria Math"/>
          <w:sz w:val="22"/>
          <w:szCs w:val="22"/>
        </w:rPr>
        <w:t>z</w:t>
      </w:r>
      <w:r w:rsidR="00A25A86">
        <w:rPr>
          <w:rFonts w:ascii="Cambria Math" w:hAnsi="Cambria Math"/>
          <w:sz w:val="22"/>
          <w:szCs w:val="22"/>
        </w:rPr>
        <w:t>es</w:t>
      </w:r>
      <w:r w:rsidRPr="00BD5FAB">
        <w:rPr>
          <w:rFonts w:ascii="Cambria Math" w:hAnsi="Cambria Math"/>
          <w:sz w:val="22"/>
          <w:szCs w:val="22"/>
        </w:rPr>
        <w:t xml:space="preserve">. </w:t>
      </w:r>
      <w:r w:rsidR="00E475DD">
        <w:rPr>
          <w:rFonts w:ascii="Cambria Math" w:hAnsi="Cambria Math"/>
          <w:sz w:val="22"/>
          <w:szCs w:val="22"/>
        </w:rPr>
        <w:t xml:space="preserve">The midterm covers the </w:t>
      </w:r>
      <w:r w:rsidR="001422DD">
        <w:rPr>
          <w:rFonts w:ascii="Cambria Math" w:hAnsi="Cambria Math"/>
          <w:sz w:val="22"/>
          <w:szCs w:val="22"/>
        </w:rPr>
        <w:t>first 6</w:t>
      </w:r>
      <w:r w:rsidR="005168C4">
        <w:rPr>
          <w:rFonts w:ascii="Cambria Math" w:hAnsi="Cambria Math"/>
          <w:sz w:val="22"/>
          <w:szCs w:val="22"/>
        </w:rPr>
        <w:t xml:space="preserve"> chapters of the text (plus or minus)</w:t>
      </w:r>
      <w:r w:rsidR="00E475DD">
        <w:rPr>
          <w:rFonts w:ascii="Cambria Math" w:hAnsi="Cambria Math"/>
          <w:sz w:val="22"/>
          <w:szCs w:val="22"/>
        </w:rPr>
        <w:t xml:space="preserve"> of the course. The final has some cumulative elements in that may include a few questions regarding </w:t>
      </w:r>
      <w:r w:rsidR="005168C4">
        <w:rPr>
          <w:rFonts w:ascii="Cambria Math" w:hAnsi="Cambria Math"/>
          <w:sz w:val="22"/>
          <w:szCs w:val="22"/>
        </w:rPr>
        <w:t>the first portion of the text but will focus mainly on the later chapters of the text</w:t>
      </w:r>
      <w:r w:rsidR="00E475DD">
        <w:rPr>
          <w:rFonts w:ascii="Cambria Math" w:hAnsi="Cambria Math"/>
          <w:sz w:val="22"/>
          <w:szCs w:val="22"/>
        </w:rPr>
        <w:t xml:space="preserve">. </w:t>
      </w:r>
    </w:p>
    <w:p w:rsidR="001422DD" w:rsidRDefault="001422DD" w:rsidP="00BD5FAB">
      <w:pPr>
        <w:spacing w:line="276" w:lineRule="auto"/>
        <w:jc w:val="both"/>
        <w:rPr>
          <w:rFonts w:ascii="Cambria Math" w:hAnsi="Cambria Math"/>
          <w:sz w:val="22"/>
          <w:szCs w:val="22"/>
        </w:rPr>
      </w:pPr>
    </w:p>
    <w:p w:rsidR="001422DD" w:rsidRDefault="001422DD" w:rsidP="00BD5FAB">
      <w:pPr>
        <w:spacing w:line="276" w:lineRule="auto"/>
        <w:jc w:val="both"/>
        <w:rPr>
          <w:rFonts w:ascii="Cambria Math" w:hAnsi="Cambria Math"/>
          <w:sz w:val="22"/>
          <w:szCs w:val="22"/>
        </w:rPr>
      </w:pPr>
    </w:p>
    <w:p w:rsidR="00055BF6" w:rsidRDefault="00055BF6" w:rsidP="00055BF6">
      <w:pPr>
        <w:pStyle w:val="NoSpacing"/>
        <w:jc w:val="both"/>
        <w:rPr>
          <w:rFonts w:ascii="Cambria Math" w:hAnsi="Cambria Math"/>
        </w:rPr>
      </w:pPr>
    </w:p>
    <w:p w:rsidR="00055BF6" w:rsidRPr="003F5BED" w:rsidRDefault="00055BF6" w:rsidP="00055BF6">
      <w:pPr>
        <w:pStyle w:val="NoSpacing"/>
        <w:numPr>
          <w:ilvl w:val="0"/>
          <w:numId w:val="1"/>
        </w:numPr>
        <w:pBdr>
          <w:bottom w:val="single" w:sz="4" w:space="1" w:color="auto"/>
        </w:pBdr>
        <w:spacing w:line="276" w:lineRule="auto"/>
        <w:jc w:val="both"/>
        <w:rPr>
          <w:rFonts w:ascii="Cambria Math" w:hAnsi="Cambria Math"/>
          <w:b/>
          <w:sz w:val="24"/>
          <w:szCs w:val="24"/>
        </w:rPr>
      </w:pPr>
      <w:r>
        <w:rPr>
          <w:rFonts w:ascii="Cambria Math" w:hAnsi="Cambria Math"/>
          <w:b/>
          <w:sz w:val="24"/>
          <w:szCs w:val="24"/>
        </w:rPr>
        <w:lastRenderedPageBreak/>
        <w:t>Deliverable Format</w:t>
      </w:r>
    </w:p>
    <w:p w:rsidR="00055BF6" w:rsidRPr="00055BF6" w:rsidRDefault="00055BF6" w:rsidP="00055BF6">
      <w:pPr>
        <w:pStyle w:val="NoSpacing"/>
        <w:rPr>
          <w:rFonts w:ascii="Cambria Math" w:hAnsi="Cambria Math"/>
        </w:rPr>
      </w:pPr>
    </w:p>
    <w:p w:rsidR="00055BF6" w:rsidRPr="00055BF6" w:rsidRDefault="00055BF6" w:rsidP="00055BF6">
      <w:pPr>
        <w:spacing w:line="276" w:lineRule="auto"/>
        <w:rPr>
          <w:rFonts w:ascii="Cambria Math" w:hAnsi="Cambria Math"/>
          <w:sz w:val="22"/>
          <w:szCs w:val="22"/>
        </w:rPr>
      </w:pPr>
      <w:r w:rsidRPr="00055BF6">
        <w:rPr>
          <w:rFonts w:ascii="Cambria Math" w:hAnsi="Cambria Math"/>
          <w:b/>
          <w:sz w:val="22"/>
          <w:szCs w:val="22"/>
        </w:rPr>
        <w:t>Format of Deliverables</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spacing w:line="276" w:lineRule="auto"/>
        <w:rPr>
          <w:rFonts w:ascii="Cambria Math" w:hAnsi="Cambria Math"/>
          <w:sz w:val="22"/>
          <w:szCs w:val="22"/>
        </w:rPr>
      </w:pPr>
      <w:r w:rsidRPr="00055BF6">
        <w:rPr>
          <w:rFonts w:ascii="Cambria Math" w:hAnsi="Cambria Math"/>
          <w:sz w:val="22"/>
          <w:szCs w:val="22"/>
        </w:rPr>
        <w:t xml:space="preserve">For all </w:t>
      </w:r>
      <w:r w:rsidRPr="00055BF6">
        <w:rPr>
          <w:rFonts w:ascii="Cambria Math" w:hAnsi="Cambria Math"/>
          <w:sz w:val="22"/>
          <w:szCs w:val="22"/>
          <w:u w:val="single"/>
        </w:rPr>
        <w:t>individual deliverables</w:t>
      </w:r>
      <w:r w:rsidRPr="00055BF6">
        <w:rPr>
          <w:rFonts w:ascii="Cambria Math" w:hAnsi="Cambria Math"/>
          <w:sz w:val="22"/>
          <w:szCs w:val="22"/>
        </w:rPr>
        <w:t xml:space="preserve">, please include a cover page with your name, your class day and time, the date you are turning the assignment in and the name of the assignment.  For </w:t>
      </w:r>
      <w:r w:rsidRPr="00055BF6">
        <w:rPr>
          <w:rFonts w:ascii="Cambria Math" w:hAnsi="Cambria Math"/>
          <w:sz w:val="22"/>
          <w:szCs w:val="22"/>
          <w:u w:val="single"/>
        </w:rPr>
        <w:t>group work</w:t>
      </w:r>
      <w:r w:rsidRPr="00055BF6">
        <w:rPr>
          <w:rFonts w:ascii="Cambria Math" w:hAnsi="Cambria Math"/>
          <w:sz w:val="22"/>
          <w:szCs w:val="22"/>
        </w:rPr>
        <w:t xml:space="preserve">, please include the group number and all the names of the persons in your group. For group work only one copy of the assignment needs to be turned in. </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pStyle w:val="ListParagraph"/>
        <w:numPr>
          <w:ilvl w:val="0"/>
          <w:numId w:val="26"/>
        </w:numPr>
        <w:spacing w:line="276" w:lineRule="auto"/>
        <w:rPr>
          <w:rFonts w:ascii="Cambria Math" w:hAnsi="Cambria Math"/>
          <w:sz w:val="22"/>
          <w:szCs w:val="22"/>
        </w:rPr>
      </w:pPr>
      <w:r w:rsidRPr="00055BF6">
        <w:rPr>
          <w:rFonts w:ascii="Cambria Math" w:hAnsi="Cambria Math"/>
          <w:b/>
          <w:sz w:val="22"/>
          <w:szCs w:val="22"/>
        </w:rPr>
        <w:t>Short Case</w:t>
      </w:r>
      <w:r w:rsidRPr="00055BF6">
        <w:rPr>
          <w:rFonts w:ascii="Cambria Math" w:hAnsi="Cambria Math"/>
          <w:sz w:val="22"/>
          <w:szCs w:val="22"/>
        </w:rPr>
        <w:t xml:space="preserve">: </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spacing w:line="276" w:lineRule="auto"/>
        <w:rPr>
          <w:rFonts w:ascii="Cambria Math" w:hAnsi="Cambria Math"/>
          <w:sz w:val="22"/>
          <w:szCs w:val="22"/>
        </w:rPr>
      </w:pPr>
      <w:r w:rsidRPr="00055BF6">
        <w:rPr>
          <w:rFonts w:ascii="Cambria Math" w:hAnsi="Cambria Math"/>
          <w:sz w:val="22"/>
          <w:szCs w:val="22"/>
        </w:rPr>
        <w:t xml:space="preserve">These involve graphing and mathematical analysis. You may draw (long-hand) any graphs that you wish to present and you may hand-write any mathematical formulas you wish to use.  Leave space for multiple graphs, arrows or other symbols you wish to use that allow you to accurately and effectively tell me what is happening in your analysis. The write-up should be typed. Include all references to graphs with letters or numbers. </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pStyle w:val="ListParagraph"/>
        <w:numPr>
          <w:ilvl w:val="0"/>
          <w:numId w:val="26"/>
        </w:numPr>
        <w:spacing w:line="276" w:lineRule="auto"/>
        <w:rPr>
          <w:rFonts w:ascii="Cambria Math" w:hAnsi="Cambria Math"/>
          <w:sz w:val="22"/>
          <w:szCs w:val="22"/>
        </w:rPr>
      </w:pPr>
      <w:r w:rsidRPr="00055BF6">
        <w:rPr>
          <w:rFonts w:ascii="Cambria Math" w:hAnsi="Cambria Math"/>
          <w:b/>
          <w:sz w:val="22"/>
          <w:szCs w:val="22"/>
        </w:rPr>
        <w:t>Case Questions</w:t>
      </w:r>
      <w:r w:rsidRPr="00055BF6">
        <w:rPr>
          <w:rFonts w:ascii="Cambria Math" w:hAnsi="Cambria Math"/>
          <w:sz w:val="22"/>
          <w:szCs w:val="22"/>
        </w:rPr>
        <w:t>:</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spacing w:line="276" w:lineRule="auto"/>
        <w:rPr>
          <w:rFonts w:ascii="Cambria Math" w:hAnsi="Cambria Math"/>
          <w:sz w:val="22"/>
          <w:szCs w:val="22"/>
        </w:rPr>
      </w:pPr>
      <w:r w:rsidRPr="00055BF6">
        <w:rPr>
          <w:rFonts w:ascii="Cambria Math" w:hAnsi="Cambria Math"/>
          <w:sz w:val="22"/>
          <w:szCs w:val="22"/>
        </w:rPr>
        <w:t xml:space="preserve">Type all answers to case questions. Again, you are welcome to hand-draw any graphs or hand-write any mathematical formulas in your answer.  Do not assume that I “know what you mean” in your analysis. Be very specific with your assumptions. Keep your analysis pointed – I don’t need a brain dump, but I do need to assess your understanding and knowledge in the area of economics. </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pStyle w:val="ListParagraph"/>
        <w:numPr>
          <w:ilvl w:val="0"/>
          <w:numId w:val="26"/>
        </w:numPr>
        <w:spacing w:line="276" w:lineRule="auto"/>
        <w:rPr>
          <w:rFonts w:ascii="Cambria Math" w:hAnsi="Cambria Math"/>
          <w:b/>
          <w:sz w:val="22"/>
          <w:szCs w:val="22"/>
        </w:rPr>
      </w:pPr>
      <w:r w:rsidRPr="00055BF6">
        <w:rPr>
          <w:rFonts w:ascii="Cambria Math" w:hAnsi="Cambria Math"/>
          <w:b/>
          <w:sz w:val="22"/>
          <w:szCs w:val="22"/>
        </w:rPr>
        <w:t>Data Analysis:</w:t>
      </w:r>
    </w:p>
    <w:p w:rsidR="00055BF6" w:rsidRPr="00055BF6" w:rsidRDefault="00055BF6" w:rsidP="00055BF6">
      <w:pPr>
        <w:spacing w:line="276" w:lineRule="auto"/>
        <w:rPr>
          <w:rFonts w:ascii="Cambria Math" w:hAnsi="Cambria Math"/>
          <w:sz w:val="22"/>
          <w:szCs w:val="22"/>
        </w:rPr>
      </w:pPr>
    </w:p>
    <w:p w:rsidR="00055BF6" w:rsidRPr="00055BF6" w:rsidRDefault="00055BF6" w:rsidP="00055BF6">
      <w:pPr>
        <w:spacing w:line="276" w:lineRule="auto"/>
        <w:rPr>
          <w:rFonts w:ascii="Cambria Math" w:hAnsi="Cambria Math"/>
          <w:sz w:val="22"/>
          <w:szCs w:val="22"/>
        </w:rPr>
      </w:pPr>
      <w:r w:rsidRPr="00055BF6">
        <w:rPr>
          <w:rFonts w:ascii="Cambria Math" w:hAnsi="Cambria Math"/>
          <w:sz w:val="22"/>
          <w:szCs w:val="22"/>
        </w:rPr>
        <w:t xml:space="preserve">Cut and past the pertinent portion of your analysis into a pdf or word document. Type your answers to the analysis and reference portions of the regression, etc. that correspond to your answers. You may include all or portions of your analysis (multiple runs, etc.) in an appendix. Please label the appendix and reference tables, runs, etc. as appropriate. </w:t>
      </w:r>
    </w:p>
    <w:p w:rsidR="00055BF6" w:rsidRPr="00BD5FAB" w:rsidRDefault="00055BF6" w:rsidP="00BD5FAB">
      <w:pPr>
        <w:spacing w:line="276" w:lineRule="auto"/>
        <w:jc w:val="both"/>
        <w:rPr>
          <w:rFonts w:ascii="Cambria Math" w:hAnsi="Cambria Math"/>
          <w:sz w:val="22"/>
          <w:szCs w:val="22"/>
        </w:rPr>
      </w:pPr>
    </w:p>
    <w:p w:rsidR="002B4A2F" w:rsidRDefault="002B4A2F">
      <w:pPr>
        <w:spacing w:after="200" w:line="276" w:lineRule="auto"/>
        <w:rPr>
          <w:rFonts w:ascii="Cambria Math" w:eastAsiaTheme="minorHAnsi" w:hAnsi="Cambria Math" w:cstheme="minorBidi"/>
          <w:sz w:val="18"/>
          <w:szCs w:val="18"/>
        </w:rPr>
      </w:pPr>
      <w:r>
        <w:rPr>
          <w:rFonts w:ascii="Cambria Math" w:hAnsi="Cambria Math"/>
          <w:sz w:val="18"/>
          <w:szCs w:val="18"/>
        </w:rPr>
        <w:br w:type="page"/>
      </w:r>
    </w:p>
    <w:p w:rsidR="00BD5FAB" w:rsidRPr="00972E21" w:rsidRDefault="00BD5FAB" w:rsidP="00BD5FAB">
      <w:pPr>
        <w:pStyle w:val="NoSpacing"/>
        <w:jc w:val="both"/>
        <w:rPr>
          <w:rFonts w:ascii="Cambria Math" w:hAnsi="Cambria Math"/>
          <w:sz w:val="18"/>
          <w:szCs w:val="18"/>
        </w:rPr>
      </w:pPr>
    </w:p>
    <w:p w:rsidR="00BD5FAB" w:rsidRPr="003F5BED" w:rsidRDefault="00BD5FAB" w:rsidP="00BD5FAB">
      <w:pPr>
        <w:pStyle w:val="NoSpacing"/>
        <w:numPr>
          <w:ilvl w:val="0"/>
          <w:numId w:val="1"/>
        </w:numPr>
        <w:pBdr>
          <w:bottom w:val="single" w:sz="4" w:space="1" w:color="auto"/>
        </w:pBdr>
        <w:spacing w:line="276" w:lineRule="auto"/>
        <w:jc w:val="both"/>
        <w:rPr>
          <w:rFonts w:ascii="Cambria Math" w:hAnsi="Cambria Math"/>
          <w:b/>
          <w:sz w:val="24"/>
          <w:szCs w:val="24"/>
        </w:rPr>
      </w:pPr>
      <w:bookmarkStart w:id="7" w:name="_Ref247689266"/>
      <w:r>
        <w:rPr>
          <w:rFonts w:ascii="Cambria Math" w:hAnsi="Cambria Math"/>
          <w:b/>
          <w:sz w:val="24"/>
          <w:szCs w:val="24"/>
        </w:rPr>
        <w:t>Grading</w:t>
      </w:r>
      <w:bookmarkEnd w:id="7"/>
    </w:p>
    <w:p w:rsidR="00BD5FAB" w:rsidRDefault="00BD5FAB" w:rsidP="00BD5FAB">
      <w:pPr>
        <w:pStyle w:val="NoSpacing"/>
        <w:jc w:val="both"/>
        <w:rPr>
          <w:rFonts w:ascii="Cambria Math" w:hAnsi="Cambria Math"/>
        </w:rPr>
      </w:pPr>
    </w:p>
    <w:p w:rsidR="008C7735" w:rsidRDefault="008C7735" w:rsidP="00BD5FAB">
      <w:pPr>
        <w:spacing w:line="276" w:lineRule="auto"/>
        <w:jc w:val="both"/>
        <w:rPr>
          <w:rFonts w:ascii="Cambria Math" w:hAnsi="Cambria Math"/>
          <w:sz w:val="22"/>
          <w:szCs w:val="22"/>
        </w:rPr>
      </w:pPr>
      <w:r w:rsidRPr="00486BE0">
        <w:rPr>
          <w:rFonts w:ascii="Cambria Math" w:hAnsi="Cambria Math"/>
          <w:sz w:val="22"/>
          <w:szCs w:val="22"/>
        </w:rPr>
        <w:t>You must show that you understand economics and can use the models and theories of economics appropriately. Ultimately, your grade is based on the work that you pr</w:t>
      </w:r>
      <w:r w:rsidR="002B4A2F">
        <w:rPr>
          <w:rFonts w:ascii="Cambria Math" w:hAnsi="Cambria Math"/>
          <w:sz w:val="22"/>
          <w:szCs w:val="22"/>
        </w:rPr>
        <w:t>oduce. The allocation of letter grades to points is as follows:</w:t>
      </w:r>
    </w:p>
    <w:p w:rsidR="002B4A2F" w:rsidRDefault="002B4A2F" w:rsidP="00BD5FAB">
      <w:pPr>
        <w:spacing w:line="276" w:lineRule="auto"/>
        <w:jc w:val="both"/>
        <w:rPr>
          <w:rFonts w:ascii="Cambria Math" w:hAnsi="Cambria Math"/>
          <w:sz w:val="22"/>
          <w:szCs w:val="22"/>
        </w:rPr>
      </w:pPr>
    </w:p>
    <w:p w:rsidR="002B4A2F" w:rsidRDefault="002B4A2F" w:rsidP="00BD5FAB">
      <w:pPr>
        <w:spacing w:line="276" w:lineRule="auto"/>
        <w:jc w:val="both"/>
        <w:rPr>
          <w:rFonts w:ascii="Cambria Math" w:hAnsi="Cambria Math"/>
          <w:sz w:val="22"/>
          <w:szCs w:val="22"/>
        </w:rPr>
      </w:pPr>
    </w:p>
    <w:p w:rsidR="002B4A2F" w:rsidRDefault="002B4A2F" w:rsidP="002B4A2F">
      <w:pPr>
        <w:autoSpaceDE w:val="0"/>
        <w:autoSpaceDN w:val="0"/>
        <w:adjustRightInd w:val="0"/>
        <w:rPr>
          <w:rFonts w:eastAsiaTheme="minorHAnsi"/>
          <w:sz w:val="24"/>
          <w:szCs w:val="24"/>
        </w:rPr>
      </w:pPr>
      <w:r>
        <w:rPr>
          <w:rFonts w:eastAsiaTheme="minorHAnsi"/>
          <w:sz w:val="24"/>
          <w:szCs w:val="24"/>
        </w:rPr>
        <w:t xml:space="preserve">                   A                                         95% - 100%</w:t>
      </w:r>
    </w:p>
    <w:p w:rsidR="002B4A2F" w:rsidRDefault="002B4A2F" w:rsidP="002B4A2F">
      <w:pPr>
        <w:pStyle w:val="ListParagraph"/>
        <w:numPr>
          <w:ilvl w:val="0"/>
          <w:numId w:val="34"/>
        </w:numPr>
        <w:autoSpaceDE w:val="0"/>
        <w:autoSpaceDN w:val="0"/>
        <w:adjustRightInd w:val="0"/>
        <w:rPr>
          <w:rFonts w:eastAsiaTheme="minorHAnsi"/>
          <w:sz w:val="24"/>
          <w:szCs w:val="24"/>
        </w:rPr>
      </w:pPr>
      <w:r>
        <w:rPr>
          <w:rFonts w:eastAsiaTheme="minorHAnsi"/>
          <w:sz w:val="24"/>
          <w:szCs w:val="24"/>
        </w:rPr>
        <w:t xml:space="preserve">                                      90% - 94%</w:t>
      </w:r>
    </w:p>
    <w:p w:rsidR="002B4A2F" w:rsidRPr="00210404" w:rsidRDefault="002B4A2F" w:rsidP="002B4A2F">
      <w:pPr>
        <w:autoSpaceDE w:val="0"/>
        <w:autoSpaceDN w:val="0"/>
        <w:adjustRightInd w:val="0"/>
        <w:rPr>
          <w:rFonts w:eastAsiaTheme="minorHAnsi"/>
          <w:sz w:val="24"/>
          <w:szCs w:val="24"/>
        </w:rPr>
      </w:pPr>
      <w:r>
        <w:rPr>
          <w:rFonts w:eastAsiaTheme="minorHAnsi"/>
          <w:sz w:val="24"/>
          <w:szCs w:val="24"/>
        </w:rPr>
        <w:t xml:space="preserve">                   B+</w:t>
      </w:r>
      <w:r w:rsidRPr="00210404">
        <w:rPr>
          <w:rFonts w:eastAsiaTheme="minorHAnsi"/>
          <w:sz w:val="24"/>
          <w:szCs w:val="24"/>
        </w:rPr>
        <w:t xml:space="preserve">                                      </w:t>
      </w:r>
      <w:r>
        <w:rPr>
          <w:rFonts w:eastAsiaTheme="minorHAnsi"/>
          <w:sz w:val="24"/>
          <w:szCs w:val="24"/>
        </w:rPr>
        <w:t xml:space="preserve"> </w:t>
      </w:r>
      <w:r w:rsidRPr="00210404">
        <w:rPr>
          <w:rFonts w:eastAsiaTheme="minorHAnsi"/>
          <w:sz w:val="24"/>
          <w:szCs w:val="24"/>
        </w:rPr>
        <w:t>85% - 89%</w:t>
      </w:r>
    </w:p>
    <w:p w:rsidR="002B4A2F" w:rsidRPr="00210404" w:rsidRDefault="002B4A2F" w:rsidP="002B4A2F">
      <w:pPr>
        <w:autoSpaceDE w:val="0"/>
        <w:autoSpaceDN w:val="0"/>
        <w:adjustRightInd w:val="0"/>
        <w:ind w:left="1140"/>
        <w:rPr>
          <w:rFonts w:eastAsiaTheme="minorHAnsi"/>
          <w:sz w:val="24"/>
          <w:szCs w:val="24"/>
        </w:rPr>
      </w:pPr>
      <w:r>
        <w:rPr>
          <w:rFonts w:eastAsiaTheme="minorHAnsi"/>
          <w:sz w:val="24"/>
          <w:szCs w:val="24"/>
        </w:rPr>
        <w:t>B                                         80% - 84%</w:t>
      </w:r>
    </w:p>
    <w:p w:rsidR="002B4A2F" w:rsidRDefault="002B4A2F" w:rsidP="002B4A2F">
      <w:pPr>
        <w:autoSpaceDE w:val="0"/>
        <w:autoSpaceDN w:val="0"/>
        <w:adjustRightInd w:val="0"/>
        <w:ind w:left="1140"/>
        <w:rPr>
          <w:rFonts w:eastAsiaTheme="minorHAnsi"/>
          <w:sz w:val="24"/>
          <w:szCs w:val="24"/>
        </w:rPr>
      </w:pPr>
      <w:r>
        <w:rPr>
          <w:rFonts w:eastAsiaTheme="minorHAnsi"/>
          <w:sz w:val="24"/>
          <w:szCs w:val="24"/>
        </w:rPr>
        <w:t>B-                                        75% - 79%</w:t>
      </w:r>
    </w:p>
    <w:p w:rsidR="002B4A2F" w:rsidRDefault="002B4A2F" w:rsidP="002B4A2F">
      <w:pPr>
        <w:autoSpaceDE w:val="0"/>
        <w:autoSpaceDN w:val="0"/>
        <w:adjustRightInd w:val="0"/>
        <w:ind w:left="1140"/>
        <w:rPr>
          <w:rFonts w:eastAsiaTheme="minorHAnsi"/>
          <w:sz w:val="24"/>
          <w:szCs w:val="24"/>
        </w:rPr>
      </w:pPr>
      <w:r>
        <w:rPr>
          <w:rFonts w:eastAsiaTheme="minorHAnsi"/>
          <w:sz w:val="24"/>
          <w:szCs w:val="24"/>
        </w:rPr>
        <w:t>C+</w:t>
      </w:r>
      <w:r w:rsidRPr="00210404">
        <w:rPr>
          <w:rFonts w:eastAsiaTheme="minorHAnsi"/>
          <w:sz w:val="24"/>
          <w:szCs w:val="24"/>
        </w:rPr>
        <w:t xml:space="preserve">                                     </w:t>
      </w:r>
      <w:r>
        <w:rPr>
          <w:rFonts w:eastAsiaTheme="minorHAnsi"/>
          <w:sz w:val="24"/>
          <w:szCs w:val="24"/>
        </w:rPr>
        <w:t xml:space="preserve"> </w:t>
      </w:r>
      <w:r w:rsidRPr="00210404">
        <w:rPr>
          <w:rFonts w:eastAsiaTheme="minorHAnsi"/>
          <w:sz w:val="24"/>
          <w:szCs w:val="24"/>
        </w:rPr>
        <w:t xml:space="preserve"> 70% - 74%</w:t>
      </w:r>
    </w:p>
    <w:p w:rsidR="002B4A2F" w:rsidRDefault="002B4A2F" w:rsidP="002B4A2F">
      <w:pPr>
        <w:autoSpaceDE w:val="0"/>
        <w:autoSpaceDN w:val="0"/>
        <w:adjustRightInd w:val="0"/>
        <w:ind w:left="1140"/>
        <w:rPr>
          <w:rFonts w:eastAsiaTheme="minorHAnsi"/>
          <w:sz w:val="24"/>
          <w:szCs w:val="24"/>
        </w:rPr>
      </w:pPr>
      <w:r>
        <w:rPr>
          <w:rFonts w:eastAsiaTheme="minorHAnsi"/>
          <w:sz w:val="24"/>
          <w:szCs w:val="24"/>
        </w:rPr>
        <w:t>C                                         65% - 69%</w:t>
      </w:r>
    </w:p>
    <w:p w:rsidR="002B4A2F" w:rsidRDefault="002B4A2F" w:rsidP="002B4A2F">
      <w:pPr>
        <w:pStyle w:val="ListParagraph"/>
        <w:numPr>
          <w:ilvl w:val="0"/>
          <w:numId w:val="35"/>
        </w:numPr>
        <w:autoSpaceDE w:val="0"/>
        <w:autoSpaceDN w:val="0"/>
        <w:adjustRightInd w:val="0"/>
        <w:rPr>
          <w:rFonts w:eastAsiaTheme="minorHAnsi"/>
          <w:sz w:val="24"/>
          <w:szCs w:val="24"/>
        </w:rPr>
      </w:pPr>
      <w:r>
        <w:rPr>
          <w:rFonts w:eastAsiaTheme="minorHAnsi"/>
          <w:sz w:val="24"/>
          <w:szCs w:val="24"/>
        </w:rPr>
        <w:t xml:space="preserve">                                      60% - 64%</w:t>
      </w:r>
    </w:p>
    <w:p w:rsidR="002B4A2F" w:rsidRPr="00B26435" w:rsidRDefault="002B4A2F" w:rsidP="002B4A2F">
      <w:pPr>
        <w:autoSpaceDE w:val="0"/>
        <w:autoSpaceDN w:val="0"/>
        <w:adjustRightInd w:val="0"/>
        <w:ind w:left="1140"/>
        <w:rPr>
          <w:rFonts w:eastAsiaTheme="minorHAnsi"/>
          <w:sz w:val="24"/>
          <w:szCs w:val="24"/>
        </w:rPr>
      </w:pPr>
      <w:r>
        <w:rPr>
          <w:rFonts w:eastAsiaTheme="minorHAnsi"/>
          <w:sz w:val="24"/>
          <w:szCs w:val="24"/>
        </w:rPr>
        <w:t>D                                         55% - 59%</w:t>
      </w:r>
    </w:p>
    <w:p w:rsidR="002B4A2F" w:rsidRPr="006658F4" w:rsidRDefault="002B4A2F" w:rsidP="002B4A2F">
      <w:pPr>
        <w:autoSpaceDE w:val="0"/>
        <w:autoSpaceDN w:val="0"/>
        <w:adjustRightInd w:val="0"/>
        <w:ind w:left="1140"/>
        <w:rPr>
          <w:rFonts w:eastAsiaTheme="minorHAnsi"/>
          <w:sz w:val="24"/>
          <w:szCs w:val="24"/>
        </w:rPr>
      </w:pPr>
      <w:r>
        <w:rPr>
          <w:rFonts w:eastAsiaTheme="minorHAnsi"/>
          <w:sz w:val="24"/>
          <w:szCs w:val="24"/>
        </w:rPr>
        <w:t>F                                          &lt; 54%</w:t>
      </w:r>
    </w:p>
    <w:p w:rsidR="002B4A2F" w:rsidRPr="00486BE0" w:rsidRDefault="002B4A2F" w:rsidP="00BD5FAB">
      <w:pPr>
        <w:spacing w:line="276" w:lineRule="auto"/>
        <w:jc w:val="both"/>
        <w:rPr>
          <w:rFonts w:ascii="Cambria Math" w:hAnsi="Cambria Math"/>
          <w:sz w:val="22"/>
          <w:szCs w:val="22"/>
        </w:rPr>
      </w:pPr>
    </w:p>
    <w:p w:rsidR="009A2CFF" w:rsidRDefault="009A2CFF" w:rsidP="00BD5FAB">
      <w:pPr>
        <w:pStyle w:val="NoSpacing"/>
        <w:spacing w:line="276" w:lineRule="auto"/>
        <w:jc w:val="both"/>
        <w:rPr>
          <w:rFonts w:ascii="Cambria Math" w:hAnsi="Cambria Math"/>
          <w:sz w:val="16"/>
          <w:szCs w:val="16"/>
        </w:rPr>
      </w:pPr>
    </w:p>
    <w:p w:rsidR="00BD5FAB" w:rsidRPr="00BD5FAB" w:rsidRDefault="00BD5FAB" w:rsidP="00BD5FAB">
      <w:pPr>
        <w:pStyle w:val="ListParagraph"/>
        <w:numPr>
          <w:ilvl w:val="0"/>
          <w:numId w:val="1"/>
        </w:numPr>
        <w:pBdr>
          <w:bottom w:val="single" w:sz="4" w:space="1" w:color="auto"/>
        </w:pBdr>
        <w:rPr>
          <w:rFonts w:ascii="Cambria Math" w:hAnsi="Cambria Math"/>
          <w:b/>
          <w:sz w:val="24"/>
          <w:szCs w:val="24"/>
        </w:rPr>
      </w:pPr>
      <w:bookmarkStart w:id="8" w:name="_Ref247689293"/>
      <w:r w:rsidRPr="00BD5FAB">
        <w:rPr>
          <w:rFonts w:ascii="Cambria Math" w:hAnsi="Cambria Math"/>
          <w:b/>
          <w:bCs/>
          <w:sz w:val="24"/>
          <w:szCs w:val="24"/>
        </w:rPr>
        <w:t>Academic Dishonesty</w:t>
      </w:r>
      <w:bookmarkEnd w:id="8"/>
    </w:p>
    <w:p w:rsidR="00BD5FAB" w:rsidRPr="00972E21" w:rsidRDefault="00BD5FAB" w:rsidP="00BD5FAB">
      <w:pPr>
        <w:rPr>
          <w:rFonts w:ascii="Cambria Math" w:hAnsi="Cambria Math"/>
          <w:sz w:val="16"/>
          <w:szCs w:val="16"/>
        </w:rPr>
      </w:pPr>
    </w:p>
    <w:p w:rsidR="00BD5FAB" w:rsidRPr="001422DD" w:rsidRDefault="00BD5FAB" w:rsidP="00BD5FAB">
      <w:pPr>
        <w:spacing w:line="276" w:lineRule="auto"/>
        <w:rPr>
          <w:rFonts w:asciiTheme="minorHAnsi" w:hAnsiTheme="minorHAnsi"/>
          <w:sz w:val="22"/>
          <w:szCs w:val="22"/>
        </w:rPr>
      </w:pPr>
      <w:r w:rsidRPr="001422DD">
        <w:rPr>
          <w:rFonts w:asciiTheme="minorHAnsi" w:hAnsiTheme="minorHAnsi"/>
          <w:sz w:val="22"/>
          <w:szCs w:val="22"/>
        </w:rPr>
        <w:t>By enrolling in this program and course, you have taken a pledge to uphold the highest standards of academic integrity. I do not anticipate that there will be any issue concerning academic dishonesty. In such cases where academic dishonesty is suspected or identified, I will follow the guideline</w:t>
      </w:r>
      <w:r w:rsidR="002B4A2F" w:rsidRPr="001422DD">
        <w:rPr>
          <w:rFonts w:asciiTheme="minorHAnsi" w:hAnsiTheme="minorHAnsi"/>
          <w:sz w:val="22"/>
          <w:szCs w:val="22"/>
        </w:rPr>
        <w:t>s and procedures outlined by Emory College</w:t>
      </w:r>
      <w:r w:rsidRPr="001422DD">
        <w:rPr>
          <w:rFonts w:asciiTheme="minorHAnsi" w:hAnsiTheme="minorHAnsi"/>
          <w:sz w:val="22"/>
          <w:szCs w:val="22"/>
        </w:rPr>
        <w:t xml:space="preserve">. </w:t>
      </w:r>
      <w:r w:rsidRPr="001422DD">
        <w:rPr>
          <w:rFonts w:asciiTheme="minorHAnsi" w:hAnsiTheme="minorHAnsi"/>
          <w:sz w:val="22"/>
          <w:szCs w:val="22"/>
          <w:u w:val="single"/>
        </w:rPr>
        <w:t xml:space="preserve"> </w:t>
      </w:r>
      <w:r w:rsidR="001422DD" w:rsidRPr="001422DD">
        <w:rPr>
          <w:rFonts w:asciiTheme="minorHAnsi" w:hAnsiTheme="minorHAnsi"/>
          <w:color w:val="000000"/>
          <w:sz w:val="22"/>
          <w:szCs w:val="22"/>
        </w:rPr>
        <w:t xml:space="preserve">The Honor Code can be found on the web: http://catalog.college.emory.edu/academic/policy/honor_code.html </w:t>
      </w:r>
    </w:p>
    <w:p w:rsidR="00F925CC" w:rsidRPr="00B01952" w:rsidRDefault="00F925CC" w:rsidP="00BD5FAB">
      <w:pPr>
        <w:rPr>
          <w:sz w:val="22"/>
          <w:szCs w:val="22"/>
        </w:rPr>
      </w:pPr>
    </w:p>
    <w:p w:rsidR="00BD5FAB" w:rsidRPr="00483E90" w:rsidRDefault="00BD5FAB" w:rsidP="00483E90">
      <w:pPr>
        <w:pStyle w:val="ListParagraph"/>
        <w:numPr>
          <w:ilvl w:val="0"/>
          <w:numId w:val="1"/>
        </w:numPr>
        <w:pBdr>
          <w:bottom w:val="single" w:sz="4" w:space="1" w:color="000000" w:themeColor="text1"/>
        </w:pBdr>
        <w:spacing w:line="276" w:lineRule="auto"/>
        <w:rPr>
          <w:rFonts w:ascii="Cambria Math" w:hAnsi="Cambria Math"/>
          <w:b/>
          <w:sz w:val="24"/>
          <w:szCs w:val="24"/>
        </w:rPr>
      </w:pPr>
      <w:bookmarkStart w:id="9" w:name="_Ref247689308"/>
      <w:r w:rsidRPr="00483E90">
        <w:rPr>
          <w:rFonts w:ascii="Cambria Math" w:hAnsi="Cambria Math"/>
          <w:b/>
          <w:sz w:val="24"/>
          <w:szCs w:val="24"/>
        </w:rPr>
        <w:t>Students with Disabilities:</w:t>
      </w:r>
      <w:bookmarkEnd w:id="9"/>
      <w:r w:rsidRPr="00483E90">
        <w:rPr>
          <w:rFonts w:ascii="Cambria Math" w:hAnsi="Cambria Math"/>
          <w:b/>
          <w:sz w:val="24"/>
          <w:szCs w:val="24"/>
        </w:rPr>
        <w:t xml:space="preserve"> </w:t>
      </w:r>
    </w:p>
    <w:p w:rsidR="00BD5FAB" w:rsidRPr="0011335F" w:rsidRDefault="00BD5FAB" w:rsidP="0011335F">
      <w:pPr>
        <w:rPr>
          <w:rFonts w:ascii="Cambria Math" w:hAnsi="Cambria Math"/>
          <w:sz w:val="22"/>
          <w:szCs w:val="22"/>
        </w:rPr>
      </w:pPr>
    </w:p>
    <w:p w:rsidR="00972E21" w:rsidRDefault="00BD5FAB" w:rsidP="00AD1DC7">
      <w:pPr>
        <w:spacing w:line="276" w:lineRule="auto"/>
        <w:jc w:val="both"/>
        <w:rPr>
          <w:rFonts w:ascii="Cambria Math" w:hAnsi="Cambria Math" w:cs="Arial"/>
          <w:color w:val="000000"/>
          <w:sz w:val="22"/>
          <w:szCs w:val="22"/>
        </w:rPr>
      </w:pPr>
      <w:r w:rsidRPr="00AD1DC7">
        <w:rPr>
          <w:rFonts w:ascii="Cambria Math" w:hAnsi="Cambria Math"/>
          <w:sz w:val="22"/>
          <w:szCs w:val="22"/>
        </w:rPr>
        <w:t xml:space="preserve">Students with disabilities who require accommodations for access and participation should contact the Office of Disability Services (ODS).  Contact them at </w:t>
      </w:r>
      <w:r w:rsidRPr="00AD1DC7">
        <w:rPr>
          <w:rFonts w:ascii="Cambria Math" w:hAnsi="Cambria Math" w:cs="Arial"/>
          <w:color w:val="000000"/>
          <w:sz w:val="22"/>
          <w:szCs w:val="22"/>
        </w:rPr>
        <w:t>Phone: 404-727-</w:t>
      </w:r>
      <w:r w:rsidR="00483E90" w:rsidRPr="00AD1DC7">
        <w:rPr>
          <w:rFonts w:ascii="Cambria Math" w:hAnsi="Cambria Math" w:cs="Arial"/>
          <w:color w:val="000000"/>
          <w:sz w:val="22"/>
          <w:szCs w:val="22"/>
        </w:rPr>
        <w:t>6016 or</w:t>
      </w:r>
      <w:r w:rsidRPr="00AD1DC7">
        <w:rPr>
          <w:rFonts w:ascii="Cambria Math" w:hAnsi="Cambria Math" w:cs="Arial"/>
          <w:color w:val="000000"/>
          <w:sz w:val="22"/>
          <w:szCs w:val="22"/>
        </w:rPr>
        <w:t xml:space="preserve"> TDD: 404-712-2049</w:t>
      </w:r>
    </w:p>
    <w:p w:rsidR="00642D36" w:rsidRDefault="00642D36" w:rsidP="00AD1DC7">
      <w:pPr>
        <w:spacing w:line="276" w:lineRule="auto"/>
        <w:jc w:val="both"/>
        <w:rPr>
          <w:rFonts w:ascii="Cambria Math" w:hAnsi="Cambria Math" w:cs="Arial"/>
          <w:color w:val="000000"/>
          <w:sz w:val="22"/>
          <w:szCs w:val="22"/>
        </w:rPr>
      </w:pPr>
    </w:p>
    <w:p w:rsidR="00642D36" w:rsidRDefault="00642D36" w:rsidP="00AD1DC7">
      <w:pPr>
        <w:spacing w:line="276" w:lineRule="auto"/>
        <w:jc w:val="both"/>
        <w:rPr>
          <w:rFonts w:ascii="Cambria Math" w:hAnsi="Cambria Math" w:cs="Arial"/>
          <w:color w:val="000000"/>
          <w:sz w:val="22"/>
          <w:szCs w:val="22"/>
        </w:rPr>
      </w:pPr>
    </w:p>
    <w:p w:rsidR="00642D36" w:rsidRDefault="00642D36"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DA52B4" w:rsidRDefault="00DA52B4" w:rsidP="00AD1DC7">
      <w:pPr>
        <w:spacing w:line="276" w:lineRule="auto"/>
        <w:jc w:val="both"/>
        <w:rPr>
          <w:rFonts w:ascii="Cambria Math" w:hAnsi="Cambria Math" w:cs="Arial"/>
          <w:color w:val="000000"/>
          <w:sz w:val="22"/>
          <w:szCs w:val="22"/>
        </w:rPr>
      </w:pPr>
    </w:p>
    <w:p w:rsidR="00642D36" w:rsidRPr="00483E90" w:rsidRDefault="00B37F69" w:rsidP="00F540FC">
      <w:pPr>
        <w:pStyle w:val="ListParagraph"/>
        <w:numPr>
          <w:ilvl w:val="0"/>
          <w:numId w:val="1"/>
        </w:numPr>
        <w:pBdr>
          <w:bottom w:val="single" w:sz="4" w:space="2" w:color="000000" w:themeColor="text1"/>
        </w:pBdr>
        <w:spacing w:line="276" w:lineRule="auto"/>
        <w:rPr>
          <w:rFonts w:ascii="Cambria Math" w:hAnsi="Cambria Math"/>
          <w:b/>
          <w:sz w:val="24"/>
          <w:szCs w:val="24"/>
        </w:rPr>
      </w:pPr>
      <w:bookmarkStart w:id="10" w:name="_Ref270508051"/>
      <w:r>
        <w:rPr>
          <w:rFonts w:ascii="Cambria Math" w:hAnsi="Cambria Math"/>
          <w:b/>
          <w:sz w:val="24"/>
          <w:szCs w:val="24"/>
        </w:rPr>
        <w:t>Course Outline</w:t>
      </w:r>
      <w:bookmarkEnd w:id="10"/>
    </w:p>
    <w:p w:rsidR="00642D36" w:rsidRDefault="00642D36" w:rsidP="00AD1DC7">
      <w:pPr>
        <w:spacing w:line="276" w:lineRule="auto"/>
        <w:jc w:val="both"/>
        <w:rPr>
          <w:rFonts w:ascii="Cambria Math" w:hAnsi="Cambria Math" w:cs="Arial"/>
          <w:color w:val="000000"/>
          <w:sz w:val="22"/>
          <w:szCs w:val="22"/>
        </w:rPr>
      </w:pPr>
    </w:p>
    <w:p w:rsidR="00B8426A" w:rsidRPr="00B8426A" w:rsidRDefault="00B8426A" w:rsidP="00B8426A">
      <w:pPr>
        <w:spacing w:line="276" w:lineRule="auto"/>
        <w:jc w:val="center"/>
        <w:rPr>
          <w:rFonts w:ascii="Cambria Math" w:hAnsi="Cambria Math" w:cs="Arial"/>
          <w:b/>
          <w:color w:val="000000"/>
          <w:sz w:val="22"/>
          <w:szCs w:val="22"/>
        </w:rPr>
      </w:pPr>
      <w:r w:rsidRPr="00B8426A">
        <w:rPr>
          <w:rFonts w:ascii="Cambria Math" w:hAnsi="Cambria Math" w:cs="Arial"/>
          <w:b/>
          <w:color w:val="000000"/>
          <w:sz w:val="22"/>
          <w:szCs w:val="22"/>
        </w:rPr>
        <w:t>Tentative Outline of Material</w:t>
      </w:r>
    </w:p>
    <w:p w:rsidR="00B8426A" w:rsidRDefault="00B8426A" w:rsidP="00AD1DC7">
      <w:pPr>
        <w:spacing w:line="276" w:lineRule="auto"/>
        <w:jc w:val="both"/>
        <w:rPr>
          <w:rFonts w:ascii="Cambria Math" w:hAnsi="Cambria Math" w:cs="Arial"/>
          <w:color w:val="000000"/>
          <w:sz w:val="22"/>
          <w:szCs w:val="22"/>
        </w:rPr>
      </w:pPr>
    </w:p>
    <w:tbl>
      <w:tblPr>
        <w:tblStyle w:val="TableGrid"/>
        <w:tblW w:w="0" w:type="auto"/>
        <w:tblLook w:val="04A0" w:firstRow="1" w:lastRow="0" w:firstColumn="1" w:lastColumn="0" w:noHBand="0" w:noVBand="1"/>
      </w:tblPr>
      <w:tblGrid>
        <w:gridCol w:w="5215"/>
        <w:gridCol w:w="1890"/>
        <w:gridCol w:w="2245"/>
      </w:tblGrid>
      <w:tr w:rsidR="00B8426A" w:rsidTr="00B8426A">
        <w:tc>
          <w:tcPr>
            <w:tcW w:w="5215" w:type="dxa"/>
          </w:tcPr>
          <w:p w:rsidR="00B8426A" w:rsidRDefault="00B8426A" w:rsidP="00B84409">
            <w:pPr>
              <w:autoSpaceDE w:val="0"/>
              <w:autoSpaceDN w:val="0"/>
              <w:adjustRightInd w:val="0"/>
              <w:rPr>
                <w:rFonts w:eastAsiaTheme="minorHAnsi"/>
                <w:b/>
                <w:bCs/>
                <w:sz w:val="23"/>
                <w:szCs w:val="23"/>
              </w:rPr>
            </w:pPr>
            <w:r>
              <w:rPr>
                <w:rFonts w:eastAsiaTheme="minorHAnsi"/>
                <w:b/>
                <w:bCs/>
                <w:sz w:val="23"/>
                <w:szCs w:val="23"/>
              </w:rPr>
              <w:t>Topic</w:t>
            </w:r>
          </w:p>
        </w:tc>
        <w:tc>
          <w:tcPr>
            <w:tcW w:w="1890" w:type="dxa"/>
          </w:tcPr>
          <w:p w:rsidR="00B8426A" w:rsidRDefault="00B8426A" w:rsidP="00B84409">
            <w:pPr>
              <w:autoSpaceDE w:val="0"/>
              <w:autoSpaceDN w:val="0"/>
              <w:adjustRightInd w:val="0"/>
              <w:rPr>
                <w:rFonts w:eastAsiaTheme="minorHAnsi"/>
                <w:b/>
                <w:bCs/>
                <w:sz w:val="23"/>
                <w:szCs w:val="23"/>
              </w:rPr>
            </w:pPr>
            <w:r>
              <w:rPr>
                <w:rFonts w:eastAsiaTheme="minorHAnsi"/>
                <w:b/>
                <w:bCs/>
                <w:sz w:val="23"/>
                <w:szCs w:val="23"/>
              </w:rPr>
              <w:t>Chapter</w:t>
            </w:r>
          </w:p>
        </w:tc>
        <w:tc>
          <w:tcPr>
            <w:tcW w:w="2245" w:type="dxa"/>
          </w:tcPr>
          <w:p w:rsidR="00B8426A" w:rsidRDefault="00B8426A" w:rsidP="00B84409">
            <w:pPr>
              <w:autoSpaceDE w:val="0"/>
              <w:autoSpaceDN w:val="0"/>
              <w:adjustRightInd w:val="0"/>
              <w:rPr>
                <w:rFonts w:eastAsiaTheme="minorHAnsi"/>
                <w:b/>
                <w:bCs/>
                <w:sz w:val="23"/>
                <w:szCs w:val="23"/>
              </w:rPr>
            </w:pPr>
            <w:r>
              <w:rPr>
                <w:rFonts w:eastAsiaTheme="minorHAnsi"/>
                <w:b/>
                <w:bCs/>
                <w:sz w:val="23"/>
                <w:szCs w:val="23"/>
              </w:rPr>
              <w:t>Week</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 xml:space="preserve">The Global Economy </w:t>
            </w: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1</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Jan 11</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Trade and Technology: The Ricardian Models</w:t>
            </w:r>
          </w:p>
          <w:p w:rsidR="00B8426A" w:rsidRPr="006A69A2" w:rsidRDefault="00B8426A" w:rsidP="00B84409">
            <w:pPr>
              <w:autoSpaceDE w:val="0"/>
              <w:autoSpaceDN w:val="0"/>
              <w:adjustRightInd w:val="0"/>
              <w:rPr>
                <w:rFonts w:asciiTheme="minorHAnsi" w:eastAsiaTheme="minorHAnsi" w:hAnsiTheme="minorHAnsi"/>
                <w:bCs/>
                <w:i/>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2</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2</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Jan 11 - 18</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Gains and Losses from Trade in Specific Factors Model</w:t>
            </w:r>
          </w:p>
          <w:p w:rsidR="00B8426A" w:rsidRPr="006A69A2" w:rsidRDefault="00B8426A" w:rsidP="00B84409">
            <w:pPr>
              <w:autoSpaceDE w:val="0"/>
              <w:autoSpaceDN w:val="0"/>
              <w:adjustRightInd w:val="0"/>
              <w:rPr>
                <w:rFonts w:asciiTheme="minorHAnsi" w:eastAsiaTheme="minorHAnsi" w:hAnsiTheme="minorHAnsi"/>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3</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3</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Jan 23-25</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Trade and Resources: The Heckscher-Ohlin Model</w:t>
            </w:r>
          </w:p>
          <w:p w:rsidR="00B8426A" w:rsidRPr="006A69A2" w:rsidRDefault="00B8426A" w:rsidP="00B84409">
            <w:pPr>
              <w:autoSpaceDE w:val="0"/>
              <w:autoSpaceDN w:val="0"/>
              <w:adjustRightInd w:val="0"/>
              <w:rPr>
                <w:rFonts w:asciiTheme="minorHAnsi" w:eastAsiaTheme="minorHAnsi" w:hAnsiTheme="minorHAnsi"/>
                <w:b/>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4</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4</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Jan 30 – Feb 1</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Movement of Labor and Capital between Countries</w:t>
            </w:r>
          </w:p>
          <w:p w:rsidR="00B8426A" w:rsidRPr="006A69A2" w:rsidRDefault="003A069A" w:rsidP="00B84409">
            <w:pPr>
              <w:autoSpaceDE w:val="0"/>
              <w:autoSpaceDN w:val="0"/>
              <w:adjustRightInd w:val="0"/>
              <w:rPr>
                <w:rFonts w:asciiTheme="minorHAnsi" w:eastAsiaTheme="minorHAnsi" w:hAnsiTheme="minorHAnsi"/>
                <w:bCs/>
                <w:i/>
              </w:rPr>
            </w:pPr>
            <w:r w:rsidRPr="006A69A2">
              <w:rPr>
                <w:rFonts w:asciiTheme="minorHAnsi" w:eastAsiaTheme="minorHAnsi" w:hAnsiTheme="minorHAnsi"/>
                <w:b/>
                <w:bCs/>
              </w:rPr>
              <w:t>(Quiz 1)</w:t>
            </w: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5</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5</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Feb 6 – 8 (quiz on Feb 8)</w:t>
            </w:r>
          </w:p>
        </w:tc>
      </w:tr>
      <w:tr w:rsidR="003A069A" w:rsidRPr="006A69A2" w:rsidTr="00B8426A">
        <w:tc>
          <w:tcPr>
            <w:tcW w:w="5215" w:type="dxa"/>
          </w:tcPr>
          <w:p w:rsidR="003A069A" w:rsidRPr="006A69A2" w:rsidRDefault="003A069A" w:rsidP="003A069A">
            <w:pPr>
              <w:autoSpaceDE w:val="0"/>
              <w:autoSpaceDN w:val="0"/>
              <w:adjustRightInd w:val="0"/>
              <w:rPr>
                <w:rFonts w:asciiTheme="minorHAnsi" w:eastAsiaTheme="minorHAnsi" w:hAnsiTheme="minorHAnsi"/>
                <w:bCs/>
              </w:rPr>
            </w:pPr>
            <w:r w:rsidRPr="006A69A2">
              <w:rPr>
                <w:rFonts w:asciiTheme="minorHAnsi" w:eastAsiaTheme="minorHAnsi" w:hAnsiTheme="minorHAnsi"/>
                <w:bCs/>
              </w:rPr>
              <w:t>Movement of Labor and Capital between Countries</w:t>
            </w:r>
          </w:p>
          <w:p w:rsidR="003A069A" w:rsidRPr="006A69A2" w:rsidRDefault="003A069A" w:rsidP="00B84409">
            <w:pPr>
              <w:autoSpaceDE w:val="0"/>
              <w:autoSpaceDN w:val="0"/>
              <w:adjustRightInd w:val="0"/>
              <w:rPr>
                <w:rFonts w:asciiTheme="minorHAnsi" w:eastAsiaTheme="minorHAnsi" w:hAnsiTheme="minorHAnsi"/>
                <w:bCs/>
              </w:rPr>
            </w:pPr>
          </w:p>
        </w:tc>
        <w:tc>
          <w:tcPr>
            <w:tcW w:w="1890" w:type="dxa"/>
          </w:tcPr>
          <w:p w:rsidR="003A069A" w:rsidRPr="006A69A2" w:rsidRDefault="003A069A" w:rsidP="00B84409">
            <w:pPr>
              <w:autoSpaceDE w:val="0"/>
              <w:autoSpaceDN w:val="0"/>
              <w:adjustRightInd w:val="0"/>
              <w:jc w:val="center"/>
              <w:rPr>
                <w:rFonts w:eastAsiaTheme="minorHAnsi"/>
                <w:bCs/>
                <w:sz w:val="23"/>
                <w:szCs w:val="23"/>
              </w:rPr>
            </w:pPr>
            <w:r w:rsidRPr="006A69A2">
              <w:rPr>
                <w:rFonts w:eastAsiaTheme="minorHAnsi"/>
                <w:bCs/>
                <w:sz w:val="23"/>
                <w:szCs w:val="23"/>
              </w:rPr>
              <w:t>5</w:t>
            </w:r>
          </w:p>
        </w:tc>
        <w:tc>
          <w:tcPr>
            <w:tcW w:w="2245" w:type="dxa"/>
          </w:tcPr>
          <w:p w:rsidR="003A069A" w:rsidRDefault="003A069A" w:rsidP="006A69A2">
            <w:pPr>
              <w:autoSpaceDE w:val="0"/>
              <w:autoSpaceDN w:val="0"/>
              <w:adjustRightInd w:val="0"/>
              <w:rPr>
                <w:rFonts w:asciiTheme="minorHAnsi" w:eastAsiaTheme="minorHAnsi" w:hAnsiTheme="minorHAnsi"/>
                <w:bCs/>
              </w:rPr>
            </w:pPr>
            <w:r>
              <w:rPr>
                <w:rFonts w:asciiTheme="minorHAnsi" w:eastAsiaTheme="minorHAnsi" w:hAnsiTheme="minorHAnsi"/>
                <w:bCs/>
              </w:rPr>
              <w:t>6</w:t>
            </w:r>
          </w:p>
          <w:p w:rsidR="003A069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Feb 13 - 15</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Increasing Returns to Scale and Monopolistic Competition</w:t>
            </w:r>
          </w:p>
          <w:p w:rsidR="00B8426A" w:rsidRPr="006A69A2" w:rsidRDefault="00B8426A" w:rsidP="00B84409">
            <w:pPr>
              <w:autoSpaceDE w:val="0"/>
              <w:autoSpaceDN w:val="0"/>
              <w:adjustRightInd w:val="0"/>
              <w:rPr>
                <w:rFonts w:asciiTheme="minorHAnsi" w:eastAsiaTheme="minorHAnsi" w:hAnsiTheme="minorHAnsi"/>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6</w:t>
            </w:r>
          </w:p>
        </w:tc>
        <w:tc>
          <w:tcPr>
            <w:tcW w:w="2245" w:type="dxa"/>
          </w:tcPr>
          <w:p w:rsidR="00B8426A" w:rsidRPr="006A69A2" w:rsidRDefault="003A069A" w:rsidP="006A69A2">
            <w:pPr>
              <w:autoSpaceDE w:val="0"/>
              <w:autoSpaceDN w:val="0"/>
              <w:adjustRightInd w:val="0"/>
              <w:rPr>
                <w:rFonts w:asciiTheme="minorHAnsi" w:eastAsiaTheme="minorHAnsi" w:hAnsiTheme="minorHAnsi"/>
                <w:bCs/>
              </w:rPr>
            </w:pPr>
            <w:r>
              <w:rPr>
                <w:rFonts w:asciiTheme="minorHAnsi" w:eastAsiaTheme="minorHAnsi" w:hAnsiTheme="minorHAnsi"/>
                <w:bCs/>
              </w:rPr>
              <w:t>7</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Feb 20 - 22</w:t>
            </w:r>
          </w:p>
        </w:tc>
      </w:tr>
      <w:tr w:rsidR="00B8426A" w:rsidRPr="006A69A2" w:rsidTr="00B8426A">
        <w:tc>
          <w:tcPr>
            <w:tcW w:w="5215" w:type="dxa"/>
          </w:tcPr>
          <w:p w:rsidR="00B8426A" w:rsidRPr="006A69A2" w:rsidRDefault="006A69A2" w:rsidP="00B84409">
            <w:pPr>
              <w:autoSpaceDE w:val="0"/>
              <w:autoSpaceDN w:val="0"/>
              <w:adjustRightInd w:val="0"/>
              <w:rPr>
                <w:rFonts w:eastAsiaTheme="minorHAnsi"/>
                <w:b/>
                <w:bCs/>
              </w:rPr>
            </w:pPr>
            <w:r w:rsidRPr="006A69A2">
              <w:rPr>
                <w:rFonts w:eastAsiaTheme="minorHAnsi"/>
                <w:b/>
                <w:bCs/>
              </w:rPr>
              <w:t>MID-TERM EXAM</w:t>
            </w:r>
          </w:p>
        </w:tc>
        <w:tc>
          <w:tcPr>
            <w:tcW w:w="1890" w:type="dxa"/>
          </w:tcPr>
          <w:p w:rsidR="00B8426A" w:rsidRPr="006A69A2" w:rsidRDefault="00B8426A" w:rsidP="00B84409">
            <w:pPr>
              <w:autoSpaceDE w:val="0"/>
              <w:autoSpaceDN w:val="0"/>
              <w:adjustRightInd w:val="0"/>
              <w:jc w:val="center"/>
              <w:rPr>
                <w:rFonts w:eastAsiaTheme="minorHAnsi"/>
                <w:bCs/>
                <w:sz w:val="23"/>
                <w:szCs w:val="23"/>
              </w:rPr>
            </w:pPr>
          </w:p>
        </w:tc>
        <w:tc>
          <w:tcPr>
            <w:tcW w:w="2245" w:type="dxa"/>
          </w:tcPr>
          <w:p w:rsidR="002B7C83" w:rsidRDefault="003A069A" w:rsidP="002B7C83">
            <w:pPr>
              <w:autoSpaceDE w:val="0"/>
              <w:autoSpaceDN w:val="0"/>
              <w:adjustRightInd w:val="0"/>
              <w:rPr>
                <w:rFonts w:asciiTheme="minorHAnsi" w:eastAsiaTheme="minorHAnsi" w:hAnsiTheme="minorHAnsi"/>
                <w:bCs/>
              </w:rPr>
            </w:pPr>
            <w:r>
              <w:rPr>
                <w:rFonts w:asciiTheme="minorHAnsi" w:eastAsiaTheme="minorHAnsi" w:hAnsiTheme="minorHAnsi"/>
                <w:bCs/>
              </w:rPr>
              <w:t xml:space="preserve">8   </w:t>
            </w:r>
            <w:r w:rsidR="002B7C83">
              <w:rPr>
                <w:rFonts w:asciiTheme="minorHAnsi" w:eastAsiaTheme="minorHAnsi" w:hAnsiTheme="minorHAnsi"/>
                <w:bCs/>
              </w:rPr>
              <w:t xml:space="preserve">Feb 27 Study </w:t>
            </w:r>
          </w:p>
          <w:p w:rsidR="00B8426A" w:rsidRPr="002B7C83" w:rsidRDefault="002B7C83" w:rsidP="002B7C83">
            <w:pPr>
              <w:autoSpaceDE w:val="0"/>
              <w:autoSpaceDN w:val="0"/>
              <w:adjustRightInd w:val="0"/>
              <w:rPr>
                <w:rFonts w:asciiTheme="minorHAnsi" w:eastAsiaTheme="minorHAnsi" w:hAnsiTheme="minorHAnsi"/>
                <w:b/>
                <w:bCs/>
              </w:rPr>
            </w:pPr>
            <w:r>
              <w:rPr>
                <w:rFonts w:asciiTheme="minorHAnsi" w:eastAsiaTheme="minorHAnsi" w:hAnsiTheme="minorHAnsi"/>
                <w:b/>
                <w:bCs/>
              </w:rPr>
              <w:t xml:space="preserve">      </w:t>
            </w:r>
            <w:r w:rsidRPr="002B7C83">
              <w:rPr>
                <w:rFonts w:asciiTheme="minorHAnsi" w:eastAsiaTheme="minorHAnsi" w:hAnsiTheme="minorHAnsi"/>
                <w:b/>
                <w:bCs/>
              </w:rPr>
              <w:t>March 1 Test</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Import Tariff and Quota Under perfect Competition</w:t>
            </w:r>
          </w:p>
          <w:p w:rsidR="00B8426A" w:rsidRPr="006A69A2" w:rsidRDefault="00B8426A" w:rsidP="00B84409">
            <w:pPr>
              <w:autoSpaceDE w:val="0"/>
              <w:autoSpaceDN w:val="0"/>
              <w:adjustRightInd w:val="0"/>
              <w:rPr>
                <w:rFonts w:asciiTheme="minorHAnsi" w:eastAsiaTheme="minorHAnsi" w:hAnsiTheme="minorHAnsi"/>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7</w:t>
            </w:r>
          </w:p>
        </w:tc>
        <w:tc>
          <w:tcPr>
            <w:tcW w:w="2245" w:type="dxa"/>
          </w:tcPr>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9</w:t>
            </w:r>
          </w:p>
          <w:p w:rsidR="00B8426A" w:rsidRPr="006A69A2" w:rsidRDefault="002B7C83" w:rsidP="006A69A2">
            <w:pPr>
              <w:autoSpaceDE w:val="0"/>
              <w:autoSpaceDN w:val="0"/>
              <w:adjustRightInd w:val="0"/>
              <w:rPr>
                <w:rFonts w:asciiTheme="minorHAnsi" w:eastAsiaTheme="minorHAnsi" w:hAnsiTheme="minorHAnsi"/>
                <w:bCs/>
              </w:rPr>
            </w:pPr>
            <w:r>
              <w:rPr>
                <w:rFonts w:asciiTheme="minorHAnsi" w:eastAsiaTheme="minorHAnsi" w:hAnsiTheme="minorHAnsi"/>
                <w:bCs/>
              </w:rPr>
              <w:t>March 3 - 5</w:t>
            </w:r>
          </w:p>
        </w:tc>
      </w:tr>
      <w:tr w:rsidR="002B7C83" w:rsidRPr="006A69A2" w:rsidTr="00B8426A">
        <w:tc>
          <w:tcPr>
            <w:tcW w:w="5215" w:type="dxa"/>
          </w:tcPr>
          <w:p w:rsidR="002B7C83" w:rsidRPr="002B7C83" w:rsidRDefault="002B7C83" w:rsidP="00B84409">
            <w:pPr>
              <w:autoSpaceDE w:val="0"/>
              <w:autoSpaceDN w:val="0"/>
              <w:adjustRightInd w:val="0"/>
              <w:rPr>
                <w:rFonts w:asciiTheme="minorHAnsi" w:eastAsiaTheme="minorHAnsi" w:hAnsiTheme="minorHAnsi"/>
                <w:b/>
                <w:bCs/>
                <w:i/>
              </w:rPr>
            </w:pPr>
            <w:r w:rsidRPr="002B7C83">
              <w:rPr>
                <w:rFonts w:asciiTheme="minorHAnsi" w:eastAsiaTheme="minorHAnsi" w:hAnsiTheme="minorHAnsi"/>
                <w:b/>
                <w:bCs/>
                <w:i/>
              </w:rPr>
              <w:t>SPRING BREAK</w:t>
            </w:r>
          </w:p>
        </w:tc>
        <w:tc>
          <w:tcPr>
            <w:tcW w:w="1890" w:type="dxa"/>
          </w:tcPr>
          <w:p w:rsidR="002B7C83" w:rsidRPr="002B7C83" w:rsidRDefault="002B7C83" w:rsidP="00B84409">
            <w:pPr>
              <w:autoSpaceDE w:val="0"/>
              <w:autoSpaceDN w:val="0"/>
              <w:adjustRightInd w:val="0"/>
              <w:jc w:val="center"/>
              <w:rPr>
                <w:rFonts w:eastAsiaTheme="minorHAnsi"/>
                <w:b/>
                <w:bCs/>
                <w:i/>
                <w:sz w:val="23"/>
                <w:szCs w:val="23"/>
              </w:rPr>
            </w:pPr>
          </w:p>
        </w:tc>
        <w:tc>
          <w:tcPr>
            <w:tcW w:w="2245" w:type="dxa"/>
          </w:tcPr>
          <w:p w:rsidR="002B7C83" w:rsidRPr="002B7C83" w:rsidRDefault="002B7C83" w:rsidP="006A69A2">
            <w:pPr>
              <w:autoSpaceDE w:val="0"/>
              <w:autoSpaceDN w:val="0"/>
              <w:adjustRightInd w:val="0"/>
              <w:rPr>
                <w:rFonts w:asciiTheme="minorHAnsi" w:eastAsiaTheme="minorHAnsi" w:hAnsiTheme="minorHAnsi"/>
                <w:b/>
                <w:bCs/>
                <w:i/>
              </w:rPr>
            </w:pPr>
            <w:r w:rsidRPr="002B7C83">
              <w:rPr>
                <w:rFonts w:asciiTheme="minorHAnsi" w:eastAsiaTheme="minorHAnsi" w:hAnsiTheme="minorHAnsi"/>
                <w:b/>
                <w:bCs/>
                <w:i/>
              </w:rPr>
              <w:t>March 10 - 12</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Introduction to Exchange Rates</w:t>
            </w:r>
            <w:r w:rsidR="003A069A">
              <w:rPr>
                <w:rFonts w:asciiTheme="minorHAnsi" w:eastAsiaTheme="minorHAnsi" w:hAnsiTheme="minorHAnsi"/>
                <w:bCs/>
              </w:rPr>
              <w:t xml:space="preserve"> and the Foreign Exchange Market</w:t>
            </w: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10</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10</w:t>
            </w:r>
          </w:p>
          <w:p w:rsidR="00B8426A" w:rsidRPr="006A69A2" w:rsidRDefault="001E1A1E" w:rsidP="006A69A2">
            <w:pPr>
              <w:autoSpaceDE w:val="0"/>
              <w:autoSpaceDN w:val="0"/>
              <w:adjustRightInd w:val="0"/>
              <w:rPr>
                <w:rFonts w:asciiTheme="minorHAnsi" w:eastAsiaTheme="minorHAnsi" w:hAnsiTheme="minorHAnsi"/>
                <w:bCs/>
              </w:rPr>
            </w:pPr>
            <w:r>
              <w:rPr>
                <w:rFonts w:asciiTheme="minorHAnsi" w:eastAsiaTheme="minorHAnsi" w:hAnsiTheme="minorHAnsi"/>
                <w:bCs/>
              </w:rPr>
              <w:t>March 17-19</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Exchange Rates 1: The Monetary Approach in the Long Run</w:t>
            </w:r>
          </w:p>
          <w:p w:rsidR="00B8426A" w:rsidRPr="006A69A2" w:rsidRDefault="00B8426A" w:rsidP="00B84409">
            <w:pPr>
              <w:autoSpaceDE w:val="0"/>
              <w:autoSpaceDN w:val="0"/>
              <w:adjustRightInd w:val="0"/>
              <w:rPr>
                <w:rFonts w:asciiTheme="minorHAnsi" w:eastAsiaTheme="minorHAnsi" w:hAnsiTheme="minorHAnsi"/>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11</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11</w:t>
            </w:r>
          </w:p>
          <w:p w:rsidR="00B8426A" w:rsidRPr="006A69A2" w:rsidRDefault="001E1A1E" w:rsidP="001E1A1E">
            <w:pPr>
              <w:autoSpaceDE w:val="0"/>
              <w:autoSpaceDN w:val="0"/>
              <w:adjustRightInd w:val="0"/>
              <w:rPr>
                <w:rFonts w:asciiTheme="minorHAnsi" w:eastAsiaTheme="minorHAnsi" w:hAnsiTheme="minorHAnsi"/>
                <w:bCs/>
              </w:rPr>
            </w:pPr>
            <w:r>
              <w:rPr>
                <w:rFonts w:asciiTheme="minorHAnsi" w:eastAsiaTheme="minorHAnsi" w:hAnsiTheme="minorHAnsi"/>
                <w:bCs/>
              </w:rPr>
              <w:t>March 20-22</w:t>
            </w:r>
          </w:p>
        </w:tc>
      </w:tr>
      <w:tr w:rsidR="00B8426A" w:rsidRPr="006A69A2" w:rsidTr="00B8426A">
        <w:tc>
          <w:tcPr>
            <w:tcW w:w="5215" w:type="dxa"/>
          </w:tcPr>
          <w:p w:rsidR="00B8426A" w:rsidRPr="006A69A2" w:rsidRDefault="00B8426A" w:rsidP="00B84409">
            <w:pPr>
              <w:autoSpaceDE w:val="0"/>
              <w:autoSpaceDN w:val="0"/>
              <w:adjustRightInd w:val="0"/>
              <w:rPr>
                <w:rFonts w:asciiTheme="minorHAnsi" w:eastAsiaTheme="minorHAnsi" w:hAnsiTheme="minorHAnsi"/>
                <w:bCs/>
              </w:rPr>
            </w:pPr>
            <w:r w:rsidRPr="006A69A2">
              <w:rPr>
                <w:rFonts w:asciiTheme="minorHAnsi" w:eastAsiaTheme="minorHAnsi" w:hAnsiTheme="minorHAnsi"/>
                <w:bCs/>
              </w:rPr>
              <w:t>Exchange Rates 2: The Asset Approach in the Short Run</w:t>
            </w:r>
          </w:p>
          <w:p w:rsidR="00B8426A" w:rsidRPr="006A69A2" w:rsidRDefault="00B8426A" w:rsidP="00B84409">
            <w:pPr>
              <w:autoSpaceDE w:val="0"/>
              <w:autoSpaceDN w:val="0"/>
              <w:adjustRightInd w:val="0"/>
              <w:rPr>
                <w:rFonts w:asciiTheme="minorHAnsi" w:eastAsiaTheme="minorHAnsi" w:hAnsiTheme="minorHAnsi"/>
                <w:bCs/>
              </w:rPr>
            </w:pPr>
          </w:p>
        </w:tc>
        <w:tc>
          <w:tcPr>
            <w:tcW w:w="1890" w:type="dxa"/>
          </w:tcPr>
          <w:p w:rsidR="00B8426A" w:rsidRPr="006A69A2" w:rsidRDefault="00B8426A" w:rsidP="00B84409">
            <w:pPr>
              <w:autoSpaceDE w:val="0"/>
              <w:autoSpaceDN w:val="0"/>
              <w:adjustRightInd w:val="0"/>
              <w:jc w:val="center"/>
              <w:rPr>
                <w:rFonts w:eastAsiaTheme="minorHAnsi"/>
                <w:bCs/>
                <w:sz w:val="23"/>
                <w:szCs w:val="23"/>
              </w:rPr>
            </w:pPr>
            <w:r w:rsidRPr="006A69A2">
              <w:rPr>
                <w:rFonts w:eastAsiaTheme="minorHAnsi"/>
                <w:bCs/>
                <w:sz w:val="23"/>
                <w:szCs w:val="23"/>
              </w:rPr>
              <w:t>12</w:t>
            </w:r>
          </w:p>
        </w:tc>
        <w:tc>
          <w:tcPr>
            <w:tcW w:w="2245" w:type="dxa"/>
          </w:tcPr>
          <w:p w:rsidR="00B8426A" w:rsidRPr="006A69A2" w:rsidRDefault="00B8426A"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12</w:t>
            </w:r>
          </w:p>
          <w:p w:rsidR="00B8426A" w:rsidRPr="006A69A2" w:rsidRDefault="001E1A1E" w:rsidP="006A69A2">
            <w:pPr>
              <w:autoSpaceDE w:val="0"/>
              <w:autoSpaceDN w:val="0"/>
              <w:adjustRightInd w:val="0"/>
              <w:rPr>
                <w:rFonts w:asciiTheme="minorHAnsi" w:eastAsiaTheme="minorHAnsi" w:hAnsiTheme="minorHAnsi"/>
                <w:bCs/>
              </w:rPr>
            </w:pPr>
            <w:r>
              <w:rPr>
                <w:rFonts w:asciiTheme="minorHAnsi" w:eastAsiaTheme="minorHAnsi" w:hAnsiTheme="minorHAnsi"/>
                <w:bCs/>
              </w:rPr>
              <w:t>March 27-29</w:t>
            </w:r>
          </w:p>
        </w:tc>
      </w:tr>
      <w:tr w:rsidR="006A69A2" w:rsidRPr="006A69A2" w:rsidTr="00B8426A">
        <w:tc>
          <w:tcPr>
            <w:tcW w:w="5215" w:type="dxa"/>
          </w:tcPr>
          <w:p w:rsid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Exchange Rates 2: The Asset Approach in the Short Run</w:t>
            </w:r>
          </w:p>
          <w:p w:rsidR="006A69A2" w:rsidRPr="006A69A2" w:rsidRDefault="006A69A2" w:rsidP="006A69A2">
            <w:pPr>
              <w:autoSpaceDE w:val="0"/>
              <w:autoSpaceDN w:val="0"/>
              <w:adjustRightInd w:val="0"/>
              <w:rPr>
                <w:rFonts w:asciiTheme="minorHAnsi" w:eastAsiaTheme="minorHAnsi" w:hAnsiTheme="minorHAnsi"/>
                <w:b/>
                <w:bCs/>
              </w:rPr>
            </w:pPr>
            <w:r w:rsidRPr="006A69A2">
              <w:rPr>
                <w:rFonts w:asciiTheme="minorHAnsi" w:eastAsiaTheme="minorHAnsi" w:hAnsiTheme="minorHAnsi"/>
                <w:b/>
                <w:bCs/>
              </w:rPr>
              <w:t>(Quiz 2)</w:t>
            </w:r>
          </w:p>
        </w:tc>
        <w:tc>
          <w:tcPr>
            <w:tcW w:w="1890" w:type="dxa"/>
          </w:tcPr>
          <w:p w:rsidR="006A69A2" w:rsidRPr="006A69A2" w:rsidRDefault="006A69A2" w:rsidP="006A69A2">
            <w:pPr>
              <w:autoSpaceDE w:val="0"/>
              <w:autoSpaceDN w:val="0"/>
              <w:adjustRightInd w:val="0"/>
              <w:jc w:val="center"/>
              <w:rPr>
                <w:rFonts w:eastAsiaTheme="minorHAnsi"/>
                <w:bCs/>
                <w:sz w:val="23"/>
                <w:szCs w:val="23"/>
              </w:rPr>
            </w:pPr>
            <w:r w:rsidRPr="006A69A2">
              <w:rPr>
                <w:rFonts w:eastAsiaTheme="minorHAnsi"/>
                <w:bCs/>
                <w:sz w:val="23"/>
                <w:szCs w:val="23"/>
              </w:rPr>
              <w:t>12</w:t>
            </w:r>
          </w:p>
        </w:tc>
        <w:tc>
          <w:tcPr>
            <w:tcW w:w="2245" w:type="dxa"/>
          </w:tcPr>
          <w:p w:rsidR="006A69A2" w:rsidRP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13</w:t>
            </w:r>
          </w:p>
          <w:p w:rsidR="006A69A2" w:rsidRPr="006A69A2" w:rsidRDefault="001E1A1E" w:rsidP="001E1A1E">
            <w:pPr>
              <w:autoSpaceDE w:val="0"/>
              <w:autoSpaceDN w:val="0"/>
              <w:adjustRightInd w:val="0"/>
              <w:rPr>
                <w:rFonts w:asciiTheme="minorHAnsi" w:eastAsiaTheme="minorHAnsi" w:hAnsiTheme="minorHAnsi"/>
                <w:bCs/>
              </w:rPr>
            </w:pPr>
            <w:r>
              <w:rPr>
                <w:rFonts w:asciiTheme="minorHAnsi" w:eastAsiaTheme="minorHAnsi" w:hAnsiTheme="minorHAnsi"/>
                <w:bCs/>
              </w:rPr>
              <w:t xml:space="preserve">Aril </w:t>
            </w:r>
            <w:r w:rsidR="008C35B9">
              <w:rPr>
                <w:rFonts w:asciiTheme="minorHAnsi" w:eastAsiaTheme="minorHAnsi" w:hAnsiTheme="minorHAnsi"/>
                <w:bCs/>
              </w:rPr>
              <w:t>3-5 (quiz on 5th</w:t>
            </w:r>
            <w:r w:rsidR="00414C3B">
              <w:rPr>
                <w:rFonts w:asciiTheme="minorHAnsi" w:eastAsiaTheme="minorHAnsi" w:hAnsiTheme="minorHAnsi"/>
                <w:bCs/>
              </w:rPr>
              <w:t>)</w:t>
            </w:r>
          </w:p>
        </w:tc>
      </w:tr>
      <w:tr w:rsidR="006A69A2" w:rsidRPr="006A69A2" w:rsidTr="00B8426A">
        <w:tc>
          <w:tcPr>
            <w:tcW w:w="5215" w:type="dxa"/>
          </w:tcPr>
          <w:p w:rsidR="006A69A2" w:rsidRPr="006A69A2" w:rsidRDefault="006A69A2" w:rsidP="003A069A">
            <w:pPr>
              <w:autoSpaceDE w:val="0"/>
              <w:autoSpaceDN w:val="0"/>
              <w:adjustRightInd w:val="0"/>
              <w:rPr>
                <w:rFonts w:asciiTheme="minorHAnsi" w:eastAsiaTheme="minorHAnsi" w:hAnsiTheme="minorHAnsi"/>
                <w:bCs/>
              </w:rPr>
            </w:pPr>
            <w:r w:rsidRPr="006A69A2">
              <w:rPr>
                <w:rFonts w:asciiTheme="minorHAnsi" w:eastAsiaTheme="minorHAnsi" w:hAnsiTheme="minorHAnsi"/>
                <w:bCs/>
              </w:rPr>
              <w:t>National and International Account: Income, Wealth and the Balance of Payments</w:t>
            </w:r>
          </w:p>
        </w:tc>
        <w:tc>
          <w:tcPr>
            <w:tcW w:w="1890" w:type="dxa"/>
          </w:tcPr>
          <w:p w:rsidR="006A69A2" w:rsidRPr="006A69A2" w:rsidRDefault="006A69A2" w:rsidP="006A69A2">
            <w:pPr>
              <w:autoSpaceDE w:val="0"/>
              <w:autoSpaceDN w:val="0"/>
              <w:adjustRightInd w:val="0"/>
              <w:jc w:val="center"/>
              <w:rPr>
                <w:rFonts w:eastAsiaTheme="minorHAnsi"/>
                <w:bCs/>
                <w:sz w:val="23"/>
                <w:szCs w:val="23"/>
              </w:rPr>
            </w:pPr>
            <w:r w:rsidRPr="006A69A2">
              <w:rPr>
                <w:rFonts w:eastAsiaTheme="minorHAnsi"/>
                <w:bCs/>
                <w:sz w:val="23"/>
                <w:szCs w:val="23"/>
              </w:rPr>
              <w:t>13</w:t>
            </w:r>
          </w:p>
        </w:tc>
        <w:tc>
          <w:tcPr>
            <w:tcW w:w="2245" w:type="dxa"/>
          </w:tcPr>
          <w:p w:rsidR="006A69A2" w:rsidRP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14</w:t>
            </w:r>
          </w:p>
          <w:p w:rsidR="006A69A2" w:rsidRPr="006A69A2" w:rsidRDefault="001E1A1E" w:rsidP="001E1A1E">
            <w:pPr>
              <w:autoSpaceDE w:val="0"/>
              <w:autoSpaceDN w:val="0"/>
              <w:adjustRightInd w:val="0"/>
              <w:rPr>
                <w:rFonts w:asciiTheme="minorHAnsi" w:eastAsiaTheme="minorHAnsi" w:hAnsiTheme="minorHAnsi"/>
                <w:bCs/>
              </w:rPr>
            </w:pPr>
            <w:r>
              <w:rPr>
                <w:rFonts w:asciiTheme="minorHAnsi" w:eastAsiaTheme="minorHAnsi" w:hAnsiTheme="minorHAnsi"/>
                <w:bCs/>
              </w:rPr>
              <w:t>April 10-12</w:t>
            </w:r>
            <w:r w:rsidR="003A069A">
              <w:rPr>
                <w:rFonts w:asciiTheme="minorHAnsi" w:eastAsiaTheme="minorHAnsi" w:hAnsiTheme="minorHAnsi"/>
                <w:bCs/>
              </w:rPr>
              <w:t xml:space="preserve"> </w:t>
            </w:r>
          </w:p>
        </w:tc>
      </w:tr>
      <w:tr w:rsidR="006A69A2" w:rsidRPr="006A69A2" w:rsidTr="00B8426A">
        <w:tc>
          <w:tcPr>
            <w:tcW w:w="5215" w:type="dxa"/>
          </w:tcPr>
          <w:p w:rsidR="006A69A2" w:rsidRPr="006A69A2" w:rsidRDefault="006A69A2" w:rsidP="003A069A">
            <w:pPr>
              <w:autoSpaceDE w:val="0"/>
              <w:autoSpaceDN w:val="0"/>
              <w:adjustRightInd w:val="0"/>
              <w:rPr>
                <w:rFonts w:asciiTheme="minorHAnsi" w:eastAsiaTheme="minorHAnsi" w:hAnsiTheme="minorHAnsi"/>
                <w:bCs/>
              </w:rPr>
            </w:pPr>
            <w:r w:rsidRPr="006A69A2">
              <w:rPr>
                <w:rFonts w:asciiTheme="minorHAnsi" w:eastAsiaTheme="minorHAnsi" w:hAnsiTheme="minorHAnsi"/>
                <w:bCs/>
              </w:rPr>
              <w:t xml:space="preserve">Output, Exchange Rates, and Macroeconomic Policies in the Short Run </w:t>
            </w:r>
          </w:p>
        </w:tc>
        <w:tc>
          <w:tcPr>
            <w:tcW w:w="1890" w:type="dxa"/>
          </w:tcPr>
          <w:p w:rsidR="006A69A2" w:rsidRPr="006A69A2" w:rsidRDefault="006A69A2" w:rsidP="006A69A2">
            <w:pPr>
              <w:autoSpaceDE w:val="0"/>
              <w:autoSpaceDN w:val="0"/>
              <w:adjustRightInd w:val="0"/>
              <w:jc w:val="center"/>
              <w:rPr>
                <w:rFonts w:eastAsiaTheme="minorHAnsi"/>
                <w:bCs/>
                <w:sz w:val="23"/>
                <w:szCs w:val="23"/>
              </w:rPr>
            </w:pPr>
            <w:r w:rsidRPr="006A69A2">
              <w:rPr>
                <w:rFonts w:eastAsiaTheme="minorHAnsi"/>
                <w:bCs/>
                <w:sz w:val="23"/>
                <w:szCs w:val="23"/>
              </w:rPr>
              <w:t>14</w:t>
            </w:r>
          </w:p>
        </w:tc>
        <w:tc>
          <w:tcPr>
            <w:tcW w:w="2245" w:type="dxa"/>
          </w:tcPr>
          <w:p w:rsidR="006A69A2" w:rsidRP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15</w:t>
            </w:r>
          </w:p>
          <w:p w:rsidR="006A69A2" w:rsidRPr="006A69A2" w:rsidRDefault="001E1A1E" w:rsidP="006A69A2">
            <w:pPr>
              <w:autoSpaceDE w:val="0"/>
              <w:autoSpaceDN w:val="0"/>
              <w:adjustRightInd w:val="0"/>
              <w:rPr>
                <w:rFonts w:asciiTheme="minorHAnsi" w:eastAsiaTheme="minorHAnsi" w:hAnsiTheme="minorHAnsi"/>
                <w:bCs/>
              </w:rPr>
            </w:pPr>
            <w:r>
              <w:rPr>
                <w:rFonts w:asciiTheme="minorHAnsi" w:eastAsiaTheme="minorHAnsi" w:hAnsiTheme="minorHAnsi"/>
                <w:bCs/>
              </w:rPr>
              <w:t>April 17-19</w:t>
            </w:r>
          </w:p>
        </w:tc>
      </w:tr>
      <w:tr w:rsidR="006A69A2" w:rsidRPr="006A69A2" w:rsidTr="00B8426A">
        <w:tc>
          <w:tcPr>
            <w:tcW w:w="5215" w:type="dxa"/>
          </w:tcPr>
          <w:p w:rsidR="006A69A2" w:rsidRP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 xml:space="preserve">Fixed Versus Floating; International Monetary </w:t>
            </w:r>
          </w:p>
          <w:p w:rsidR="006A69A2" w:rsidRPr="006A69A2" w:rsidRDefault="006A69A2" w:rsidP="003A069A">
            <w:pPr>
              <w:autoSpaceDE w:val="0"/>
              <w:autoSpaceDN w:val="0"/>
              <w:adjustRightInd w:val="0"/>
              <w:rPr>
                <w:rFonts w:asciiTheme="minorHAnsi" w:eastAsiaTheme="minorHAnsi" w:hAnsiTheme="minorHAnsi"/>
                <w:bCs/>
              </w:rPr>
            </w:pPr>
            <w:r w:rsidRPr="006A69A2">
              <w:rPr>
                <w:rFonts w:asciiTheme="minorHAnsi" w:eastAsiaTheme="minorHAnsi" w:hAnsiTheme="minorHAnsi"/>
                <w:bCs/>
              </w:rPr>
              <w:t>Experience</w:t>
            </w:r>
          </w:p>
        </w:tc>
        <w:tc>
          <w:tcPr>
            <w:tcW w:w="1890" w:type="dxa"/>
          </w:tcPr>
          <w:p w:rsidR="006A69A2" w:rsidRPr="006A69A2" w:rsidRDefault="006A69A2" w:rsidP="006A69A2">
            <w:pPr>
              <w:autoSpaceDE w:val="0"/>
              <w:autoSpaceDN w:val="0"/>
              <w:adjustRightInd w:val="0"/>
              <w:jc w:val="center"/>
              <w:rPr>
                <w:rFonts w:eastAsiaTheme="minorHAnsi"/>
                <w:bCs/>
                <w:sz w:val="23"/>
                <w:szCs w:val="23"/>
              </w:rPr>
            </w:pPr>
            <w:r w:rsidRPr="006A69A2">
              <w:rPr>
                <w:rFonts w:eastAsiaTheme="minorHAnsi"/>
                <w:bCs/>
                <w:sz w:val="23"/>
                <w:szCs w:val="23"/>
              </w:rPr>
              <w:t>15</w:t>
            </w:r>
          </w:p>
        </w:tc>
        <w:tc>
          <w:tcPr>
            <w:tcW w:w="2245" w:type="dxa"/>
          </w:tcPr>
          <w:p w:rsidR="006A69A2" w:rsidRPr="006A69A2" w:rsidRDefault="006A69A2" w:rsidP="006A69A2">
            <w:pPr>
              <w:autoSpaceDE w:val="0"/>
              <w:autoSpaceDN w:val="0"/>
              <w:adjustRightInd w:val="0"/>
              <w:rPr>
                <w:rFonts w:asciiTheme="minorHAnsi" w:eastAsiaTheme="minorHAnsi" w:hAnsiTheme="minorHAnsi"/>
                <w:bCs/>
              </w:rPr>
            </w:pPr>
            <w:r w:rsidRPr="006A69A2">
              <w:rPr>
                <w:rFonts w:asciiTheme="minorHAnsi" w:eastAsiaTheme="minorHAnsi" w:hAnsiTheme="minorHAnsi"/>
                <w:bCs/>
              </w:rPr>
              <w:t>1</w:t>
            </w:r>
            <w:r w:rsidR="003A069A">
              <w:rPr>
                <w:rFonts w:asciiTheme="minorHAnsi" w:eastAsiaTheme="minorHAnsi" w:hAnsiTheme="minorHAnsi"/>
                <w:bCs/>
              </w:rPr>
              <w:t>6</w:t>
            </w:r>
          </w:p>
          <w:p w:rsidR="006A69A2" w:rsidRPr="006A69A2" w:rsidRDefault="001E1A1E" w:rsidP="006A69A2">
            <w:pPr>
              <w:autoSpaceDE w:val="0"/>
              <w:autoSpaceDN w:val="0"/>
              <w:adjustRightInd w:val="0"/>
              <w:rPr>
                <w:rFonts w:asciiTheme="minorHAnsi" w:eastAsiaTheme="minorHAnsi" w:hAnsiTheme="minorHAnsi"/>
                <w:bCs/>
              </w:rPr>
            </w:pPr>
            <w:r>
              <w:rPr>
                <w:rFonts w:asciiTheme="minorHAnsi" w:eastAsiaTheme="minorHAnsi" w:hAnsiTheme="minorHAnsi"/>
                <w:bCs/>
              </w:rPr>
              <w:t>April 24</w:t>
            </w:r>
          </w:p>
        </w:tc>
      </w:tr>
      <w:tr w:rsidR="006A69A2" w:rsidTr="00B8426A">
        <w:tc>
          <w:tcPr>
            <w:tcW w:w="9350" w:type="dxa"/>
            <w:gridSpan w:val="3"/>
          </w:tcPr>
          <w:p w:rsidR="006A69A2" w:rsidRDefault="006A69A2" w:rsidP="002B7C83">
            <w:pPr>
              <w:autoSpaceDE w:val="0"/>
              <w:autoSpaceDN w:val="0"/>
              <w:adjustRightInd w:val="0"/>
              <w:jc w:val="center"/>
              <w:rPr>
                <w:rFonts w:eastAsiaTheme="minorHAnsi"/>
                <w:b/>
                <w:bCs/>
                <w:sz w:val="23"/>
                <w:szCs w:val="23"/>
              </w:rPr>
            </w:pPr>
            <w:r>
              <w:rPr>
                <w:rFonts w:eastAsiaTheme="minorHAnsi"/>
                <w:b/>
                <w:bCs/>
                <w:sz w:val="23"/>
                <w:szCs w:val="23"/>
              </w:rPr>
              <w:t xml:space="preserve">Final Exam </w:t>
            </w:r>
            <w:r w:rsidR="005168C4">
              <w:rPr>
                <w:rFonts w:eastAsiaTheme="minorHAnsi"/>
                <w:b/>
                <w:bCs/>
                <w:sz w:val="23"/>
                <w:szCs w:val="23"/>
              </w:rPr>
              <w:t xml:space="preserve">: </w:t>
            </w:r>
          </w:p>
        </w:tc>
      </w:tr>
    </w:tbl>
    <w:p w:rsidR="00B8426A" w:rsidRDefault="00B8426A" w:rsidP="00AD1DC7">
      <w:pPr>
        <w:spacing w:line="276" w:lineRule="auto"/>
        <w:jc w:val="both"/>
        <w:rPr>
          <w:rFonts w:ascii="Cambria Math" w:hAnsi="Cambria Math" w:cs="Arial"/>
          <w:color w:val="000000"/>
          <w:sz w:val="22"/>
          <w:szCs w:val="22"/>
        </w:rPr>
      </w:pPr>
    </w:p>
    <w:p w:rsidR="00B8426A" w:rsidRDefault="00B8426A" w:rsidP="00AD1DC7">
      <w:pPr>
        <w:spacing w:line="276" w:lineRule="auto"/>
        <w:jc w:val="both"/>
        <w:rPr>
          <w:rFonts w:ascii="Cambria Math" w:hAnsi="Cambria Math" w:cs="Arial"/>
          <w:color w:val="000000"/>
          <w:sz w:val="22"/>
          <w:szCs w:val="22"/>
        </w:rPr>
      </w:pPr>
    </w:p>
    <w:p w:rsidR="00B8426A" w:rsidRDefault="00B8426A" w:rsidP="00AD1DC7">
      <w:pPr>
        <w:spacing w:line="276" w:lineRule="auto"/>
        <w:jc w:val="both"/>
        <w:rPr>
          <w:rFonts w:ascii="Cambria Math" w:hAnsi="Cambria Math" w:cs="Arial"/>
          <w:color w:val="000000"/>
          <w:sz w:val="22"/>
          <w:szCs w:val="22"/>
        </w:rPr>
      </w:pPr>
    </w:p>
    <w:p w:rsidR="006A69A2" w:rsidRDefault="006A69A2" w:rsidP="00AD1DC7">
      <w:pPr>
        <w:spacing w:line="276" w:lineRule="auto"/>
        <w:jc w:val="both"/>
        <w:rPr>
          <w:rFonts w:ascii="Cambria Math" w:hAnsi="Cambria Math" w:cs="Arial"/>
          <w:color w:val="000000"/>
          <w:sz w:val="22"/>
          <w:szCs w:val="22"/>
        </w:rPr>
      </w:pPr>
    </w:p>
    <w:p w:rsidR="006A69A2" w:rsidRDefault="006A69A2" w:rsidP="00AD1DC7">
      <w:pPr>
        <w:spacing w:line="276" w:lineRule="auto"/>
        <w:jc w:val="both"/>
        <w:rPr>
          <w:rFonts w:ascii="Cambria Math" w:hAnsi="Cambria Math" w:cs="Arial"/>
          <w:color w:val="000000"/>
          <w:sz w:val="22"/>
          <w:szCs w:val="22"/>
        </w:rPr>
      </w:pPr>
    </w:p>
    <w:p w:rsidR="006A69A2" w:rsidRDefault="006A69A2" w:rsidP="00AD1DC7">
      <w:pPr>
        <w:spacing w:line="276" w:lineRule="auto"/>
        <w:jc w:val="both"/>
        <w:rPr>
          <w:rFonts w:ascii="Cambria Math" w:hAnsi="Cambria Math" w:cs="Arial"/>
          <w:color w:val="000000"/>
          <w:sz w:val="22"/>
          <w:szCs w:val="22"/>
        </w:rPr>
      </w:pPr>
    </w:p>
    <w:p w:rsidR="00F540FC" w:rsidRDefault="00F540FC" w:rsidP="00AD1DC7">
      <w:pPr>
        <w:spacing w:line="276" w:lineRule="auto"/>
        <w:jc w:val="both"/>
        <w:rPr>
          <w:rFonts w:ascii="Cambria Math" w:hAnsi="Cambria Math" w:cs="Arial"/>
          <w:color w:val="000000"/>
          <w:sz w:val="22"/>
          <w:szCs w:val="22"/>
        </w:rPr>
      </w:pPr>
    </w:p>
    <w:p w:rsidR="00F540FC" w:rsidRDefault="00F540FC" w:rsidP="00AD1DC7">
      <w:pPr>
        <w:spacing w:line="276" w:lineRule="auto"/>
        <w:jc w:val="both"/>
        <w:rPr>
          <w:rFonts w:ascii="Cambria Math" w:hAnsi="Cambria Math" w:cs="Arial"/>
          <w:color w:val="000000"/>
          <w:sz w:val="22"/>
          <w:szCs w:val="22"/>
        </w:rPr>
      </w:pPr>
    </w:p>
    <w:p w:rsidR="0037380B" w:rsidRDefault="0037380B" w:rsidP="00AD1DC7">
      <w:pPr>
        <w:spacing w:line="276" w:lineRule="auto"/>
        <w:jc w:val="both"/>
        <w:rPr>
          <w:rFonts w:ascii="Cambria Math" w:hAnsi="Cambria Math" w:cs="Arial"/>
          <w:color w:val="000000"/>
          <w:sz w:val="22"/>
          <w:szCs w:val="22"/>
        </w:rPr>
      </w:pPr>
    </w:p>
    <w:p w:rsidR="0037380B" w:rsidRDefault="0037380B" w:rsidP="00AD1DC7">
      <w:pPr>
        <w:spacing w:line="276" w:lineRule="auto"/>
        <w:jc w:val="both"/>
        <w:rPr>
          <w:rFonts w:ascii="Cambria Math" w:hAnsi="Cambria Math" w:cs="Arial"/>
          <w:color w:val="000000"/>
          <w:sz w:val="22"/>
          <w:szCs w:val="22"/>
        </w:rPr>
      </w:pPr>
    </w:p>
    <w:p w:rsidR="00F540FC" w:rsidRDefault="00F540FC" w:rsidP="00AD1DC7">
      <w:pPr>
        <w:spacing w:line="276" w:lineRule="auto"/>
        <w:jc w:val="both"/>
        <w:rPr>
          <w:rFonts w:ascii="Cambria Math" w:hAnsi="Cambria Math" w:cs="Arial"/>
          <w:color w:val="000000"/>
          <w:sz w:val="22"/>
          <w:szCs w:val="22"/>
        </w:rPr>
      </w:pPr>
    </w:p>
    <w:p w:rsidR="007947A0" w:rsidRPr="00F540FC" w:rsidRDefault="007947A0" w:rsidP="00F540FC">
      <w:pPr>
        <w:pStyle w:val="ListParagraph"/>
        <w:numPr>
          <w:ilvl w:val="0"/>
          <w:numId w:val="1"/>
        </w:numPr>
        <w:spacing w:line="276" w:lineRule="auto"/>
        <w:jc w:val="both"/>
        <w:rPr>
          <w:rFonts w:ascii="Cambria Math" w:hAnsi="Cambria Math" w:cs="Arial"/>
          <w:b/>
          <w:color w:val="000000"/>
          <w:sz w:val="22"/>
          <w:szCs w:val="22"/>
        </w:rPr>
      </w:pPr>
      <w:bookmarkStart w:id="11" w:name="_Ref314678272"/>
      <w:r w:rsidRPr="00F540FC">
        <w:rPr>
          <w:rFonts w:ascii="Cambria Math" w:hAnsi="Cambria Math" w:cs="Arial"/>
          <w:b/>
          <w:color w:val="000000"/>
          <w:sz w:val="22"/>
          <w:szCs w:val="22"/>
        </w:rPr>
        <w:t>D</w:t>
      </w:r>
      <w:r w:rsidR="00F540FC" w:rsidRPr="00F540FC">
        <w:rPr>
          <w:rFonts w:ascii="Cambria Math" w:hAnsi="Cambria Math" w:cs="Arial"/>
          <w:b/>
          <w:color w:val="000000"/>
          <w:sz w:val="22"/>
          <w:szCs w:val="22"/>
        </w:rPr>
        <w:t>eliverables</w:t>
      </w:r>
      <w:bookmarkEnd w:id="11"/>
    </w:p>
    <w:p w:rsidR="00E070FC" w:rsidRDefault="0037380B" w:rsidP="00AD1DC7">
      <w:pPr>
        <w:spacing w:line="276" w:lineRule="auto"/>
        <w:jc w:val="both"/>
        <w:rPr>
          <w:rFonts w:ascii="Cambria Math" w:hAnsi="Cambria Math" w:cs="Arial"/>
          <w:color w:val="000000"/>
          <w:sz w:val="22"/>
          <w:szCs w:val="22"/>
        </w:rPr>
      </w:pPr>
      <w:r>
        <w:rPr>
          <w:rFonts w:ascii="Cambria Math" w:hAnsi="Cambria Math"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29210</wp:posOffset>
                </wp:positionV>
                <wp:extent cx="6223000" cy="8890"/>
                <wp:effectExtent l="7620" t="10160"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0" cy="889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6C3E5" id="_x0000_t32" coordsize="21600,21600" o:spt="32" o:oned="t" path="m,l21600,21600e" filled="f">
                <v:path arrowok="t" fillok="f" o:connecttype="none"/>
                <o:lock v:ext="edit" shapetype="t"/>
              </v:shapetype>
              <v:shape id="AutoShape 2" o:spid="_x0000_s1026" type="#_x0000_t32" style="position:absolute;margin-left:-10.65pt;margin-top:2.3pt;width:490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" strokecolor="black [3213]" strokeweight="1pt"/>
            </w:pict>
          </mc:Fallback>
        </mc:AlternateContent>
      </w:r>
    </w:p>
    <w:p w:rsidR="00E070FC" w:rsidRPr="00877827" w:rsidRDefault="005168C4" w:rsidP="00414C3B">
      <w:pPr>
        <w:pStyle w:val="ListParagraph"/>
        <w:numPr>
          <w:ilvl w:val="0"/>
          <w:numId w:val="30"/>
        </w:numPr>
        <w:spacing w:line="276" w:lineRule="auto"/>
        <w:jc w:val="both"/>
        <w:rPr>
          <w:rFonts w:ascii="Cambria Math" w:hAnsi="Cambria Math" w:cs="Arial"/>
          <w:color w:val="000000"/>
          <w:sz w:val="22"/>
          <w:szCs w:val="22"/>
        </w:rPr>
      </w:pPr>
      <w:r w:rsidRPr="00877827">
        <w:rPr>
          <w:rFonts w:ascii="Cambria Math" w:hAnsi="Cambria Math" w:cs="Arial"/>
          <w:color w:val="000000"/>
          <w:sz w:val="22"/>
          <w:szCs w:val="22"/>
        </w:rPr>
        <w:t>Ricardo models of Comparative and Absolute advantage</w:t>
      </w:r>
      <w:r w:rsidR="00E070FC" w:rsidRPr="00877827">
        <w:rPr>
          <w:rFonts w:ascii="Cambria Math" w:hAnsi="Cambria Math" w:cs="Arial"/>
          <w:color w:val="000000"/>
          <w:sz w:val="22"/>
          <w:szCs w:val="22"/>
        </w:rPr>
        <w:t>:</w:t>
      </w:r>
      <w:r w:rsidRPr="00877827">
        <w:rPr>
          <w:rFonts w:ascii="Cambria Math" w:hAnsi="Cambria Math" w:cs="Arial"/>
          <w:color w:val="000000"/>
          <w:sz w:val="22"/>
          <w:szCs w:val="22"/>
        </w:rPr>
        <w:t xml:space="preserve"> See notes packet for questions</w:t>
      </w:r>
      <w:r w:rsidR="00877827" w:rsidRPr="00877827">
        <w:rPr>
          <w:rFonts w:ascii="Cambria Math" w:hAnsi="Cambria Math" w:cs="Arial"/>
          <w:color w:val="000000"/>
          <w:sz w:val="22"/>
          <w:szCs w:val="22"/>
        </w:rPr>
        <w:t xml:space="preserve"> assignment</w:t>
      </w:r>
      <w:r w:rsidRPr="00877827">
        <w:rPr>
          <w:rFonts w:ascii="Cambria Math" w:hAnsi="Cambria Math" w:cs="Arial"/>
          <w:color w:val="000000"/>
          <w:sz w:val="22"/>
          <w:szCs w:val="22"/>
        </w:rPr>
        <w:t xml:space="preserve">. Due: </w:t>
      </w:r>
      <w:r w:rsidR="008011EF">
        <w:rPr>
          <w:rFonts w:ascii="Cambria Math" w:hAnsi="Cambria Math" w:cs="Arial"/>
          <w:b/>
          <w:color w:val="000000"/>
          <w:sz w:val="22"/>
          <w:szCs w:val="22"/>
        </w:rPr>
        <w:t>Jan 25, 2017</w:t>
      </w:r>
      <w:r w:rsidR="0037380B" w:rsidRPr="00877827">
        <w:rPr>
          <w:rFonts w:ascii="Cambria Math" w:hAnsi="Cambria Math" w:cs="Arial"/>
          <w:b/>
          <w:color w:val="000000"/>
          <w:sz w:val="22"/>
          <w:szCs w:val="22"/>
        </w:rPr>
        <w:t xml:space="preserve"> (30 pts)</w:t>
      </w:r>
    </w:p>
    <w:p w:rsidR="00E070FC" w:rsidRDefault="00E070FC" w:rsidP="00E070FC">
      <w:pPr>
        <w:pStyle w:val="ListParagraph"/>
        <w:spacing w:line="276" w:lineRule="auto"/>
        <w:ind w:left="1440"/>
        <w:jc w:val="both"/>
        <w:rPr>
          <w:rFonts w:ascii="Cambria Math" w:hAnsi="Cambria Math" w:cs="Arial"/>
          <w:color w:val="000000"/>
          <w:sz w:val="22"/>
          <w:szCs w:val="22"/>
        </w:rPr>
      </w:pPr>
    </w:p>
    <w:p w:rsidR="00E070FC" w:rsidRDefault="00877827" w:rsidP="00E070FC">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 xml:space="preserve">Movement of factors of production: see notes packet for questions and assignment. </w:t>
      </w:r>
    </w:p>
    <w:p w:rsidR="00E070FC" w:rsidRDefault="00E070FC" w:rsidP="00E070FC">
      <w:pPr>
        <w:pStyle w:val="ListParagraph"/>
        <w:spacing w:line="276" w:lineRule="auto"/>
        <w:ind w:left="1440"/>
        <w:jc w:val="both"/>
        <w:rPr>
          <w:rFonts w:ascii="Cambria Math" w:hAnsi="Cambria Math" w:cs="Arial"/>
          <w:color w:val="000000"/>
          <w:sz w:val="22"/>
          <w:szCs w:val="22"/>
        </w:rPr>
      </w:pPr>
      <w:r>
        <w:rPr>
          <w:rFonts w:ascii="Cambria Math" w:hAnsi="Cambria Math" w:cs="Arial"/>
          <w:color w:val="000000"/>
          <w:sz w:val="22"/>
          <w:szCs w:val="22"/>
        </w:rPr>
        <w:t>Due:</w:t>
      </w:r>
      <w:r w:rsidR="00F540FC">
        <w:rPr>
          <w:rFonts w:ascii="Cambria Math" w:hAnsi="Cambria Math" w:cs="Arial"/>
          <w:color w:val="000000"/>
          <w:sz w:val="22"/>
          <w:szCs w:val="22"/>
        </w:rPr>
        <w:t xml:space="preserve"> </w:t>
      </w:r>
      <w:r w:rsidR="008011EF">
        <w:rPr>
          <w:rFonts w:ascii="Cambria Math" w:hAnsi="Cambria Math" w:cs="Arial"/>
          <w:b/>
          <w:color w:val="000000"/>
          <w:sz w:val="22"/>
          <w:szCs w:val="22"/>
        </w:rPr>
        <w:t>Feb 6 2017</w:t>
      </w:r>
      <w:r w:rsidR="0037380B">
        <w:rPr>
          <w:rFonts w:ascii="Cambria Math" w:hAnsi="Cambria Math" w:cs="Arial"/>
          <w:b/>
          <w:color w:val="000000"/>
          <w:sz w:val="22"/>
          <w:szCs w:val="22"/>
        </w:rPr>
        <w:t xml:space="preserve"> (30 pts)</w:t>
      </w:r>
    </w:p>
    <w:p w:rsidR="00E070FC" w:rsidRDefault="00E070FC" w:rsidP="00E070FC">
      <w:pPr>
        <w:pStyle w:val="ListParagraph"/>
        <w:spacing w:line="276" w:lineRule="auto"/>
        <w:ind w:left="1440"/>
        <w:jc w:val="both"/>
        <w:rPr>
          <w:rFonts w:ascii="Cambria Math" w:hAnsi="Cambria Math" w:cs="Arial"/>
          <w:color w:val="000000"/>
          <w:sz w:val="22"/>
          <w:szCs w:val="22"/>
        </w:rPr>
      </w:pPr>
    </w:p>
    <w:p w:rsidR="00E070FC" w:rsidRDefault="006A69A2" w:rsidP="00D32C28">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QUIZ 1</w:t>
      </w:r>
      <w:r w:rsidR="00F540FC">
        <w:rPr>
          <w:rFonts w:ascii="Cambria Math" w:hAnsi="Cambria Math" w:cs="Arial"/>
          <w:color w:val="000000"/>
          <w:sz w:val="22"/>
          <w:szCs w:val="22"/>
        </w:rPr>
        <w:t xml:space="preserve">: </w:t>
      </w:r>
      <w:r w:rsidR="00877827" w:rsidRPr="00877827">
        <w:rPr>
          <w:rFonts w:ascii="Cambria Math" w:hAnsi="Cambria Math" w:cs="Arial"/>
          <w:b/>
          <w:color w:val="000000"/>
          <w:sz w:val="22"/>
          <w:szCs w:val="22"/>
        </w:rPr>
        <w:t>Trade</w:t>
      </w:r>
      <w:r w:rsidR="00877827">
        <w:rPr>
          <w:rFonts w:ascii="Cambria Math" w:hAnsi="Cambria Math" w:cs="Arial"/>
          <w:color w:val="000000"/>
          <w:sz w:val="22"/>
          <w:szCs w:val="22"/>
        </w:rPr>
        <w:t xml:space="preserve"> </w:t>
      </w:r>
      <w:r w:rsidR="00F540FC">
        <w:rPr>
          <w:rFonts w:ascii="Cambria Math" w:hAnsi="Cambria Math" w:cs="Arial"/>
          <w:color w:val="000000"/>
          <w:sz w:val="22"/>
          <w:szCs w:val="22"/>
        </w:rPr>
        <w:t xml:space="preserve"> (</w:t>
      </w:r>
      <w:r w:rsidR="00877827">
        <w:rPr>
          <w:rFonts w:ascii="Cambria Math" w:hAnsi="Cambria Math" w:cs="Arial"/>
          <w:color w:val="000000"/>
          <w:sz w:val="22"/>
          <w:szCs w:val="22"/>
        </w:rPr>
        <w:t>45</w:t>
      </w:r>
      <w:r w:rsidR="00F540FC">
        <w:rPr>
          <w:rFonts w:ascii="Cambria Math" w:hAnsi="Cambria Math" w:cs="Arial"/>
          <w:color w:val="000000"/>
          <w:sz w:val="22"/>
          <w:szCs w:val="22"/>
        </w:rPr>
        <w:t xml:space="preserve"> minutes </w:t>
      </w:r>
      <w:r w:rsidR="00877827">
        <w:rPr>
          <w:rFonts w:ascii="Cambria Math" w:hAnsi="Cambria Math" w:cs="Arial"/>
          <w:color w:val="000000"/>
          <w:sz w:val="22"/>
          <w:szCs w:val="22"/>
        </w:rPr>
        <w:t>+/-</w:t>
      </w:r>
      <w:r w:rsidR="00F540FC">
        <w:rPr>
          <w:rFonts w:ascii="Cambria Math" w:hAnsi="Cambria Math" w:cs="Arial"/>
          <w:color w:val="000000"/>
          <w:sz w:val="22"/>
          <w:szCs w:val="22"/>
        </w:rPr>
        <w:t>)</w:t>
      </w:r>
    </w:p>
    <w:p w:rsidR="00F540FC" w:rsidRDefault="00F540FC" w:rsidP="00F540FC">
      <w:pPr>
        <w:pStyle w:val="ListParagraph"/>
        <w:spacing w:line="276" w:lineRule="auto"/>
        <w:ind w:left="1440"/>
        <w:jc w:val="both"/>
        <w:rPr>
          <w:rFonts w:ascii="Cambria Math" w:hAnsi="Cambria Math" w:cs="Arial"/>
          <w:color w:val="000000"/>
          <w:sz w:val="22"/>
          <w:szCs w:val="22"/>
        </w:rPr>
      </w:pPr>
      <w:r>
        <w:rPr>
          <w:rFonts w:ascii="Cambria Math" w:hAnsi="Cambria Math" w:cs="Arial"/>
          <w:color w:val="000000"/>
          <w:sz w:val="22"/>
          <w:szCs w:val="22"/>
        </w:rPr>
        <w:t xml:space="preserve">Due: In class, </w:t>
      </w:r>
      <w:r w:rsidR="008C35B9">
        <w:rPr>
          <w:rFonts w:ascii="Cambria Math" w:hAnsi="Cambria Math" w:cs="Arial"/>
          <w:b/>
          <w:color w:val="000000"/>
          <w:sz w:val="22"/>
          <w:szCs w:val="22"/>
        </w:rPr>
        <w:t>Feb 8, 2017</w:t>
      </w:r>
      <w:r w:rsidR="00877827">
        <w:rPr>
          <w:rFonts w:ascii="Cambria Math" w:hAnsi="Cambria Math" w:cs="Arial"/>
          <w:b/>
          <w:color w:val="000000"/>
          <w:sz w:val="22"/>
          <w:szCs w:val="22"/>
        </w:rPr>
        <w:t xml:space="preserve"> (60 pts)</w:t>
      </w:r>
    </w:p>
    <w:p w:rsidR="00F540FC" w:rsidRDefault="00F540FC" w:rsidP="00F540FC">
      <w:pPr>
        <w:spacing w:line="276" w:lineRule="auto"/>
        <w:jc w:val="both"/>
        <w:rPr>
          <w:rFonts w:ascii="Cambria Math" w:hAnsi="Cambria Math" w:cs="Arial"/>
          <w:color w:val="000000"/>
          <w:sz w:val="22"/>
          <w:szCs w:val="22"/>
        </w:rPr>
      </w:pPr>
    </w:p>
    <w:p w:rsidR="007947A0" w:rsidRDefault="00F540FC" w:rsidP="00F540FC">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 xml:space="preserve">Midterm Exam: </w:t>
      </w:r>
      <w:r w:rsidR="00877827">
        <w:rPr>
          <w:rFonts w:ascii="Cambria Math" w:hAnsi="Cambria Math" w:cs="Arial"/>
          <w:color w:val="000000"/>
          <w:sz w:val="22"/>
          <w:szCs w:val="22"/>
        </w:rPr>
        <w:t>1.25</w:t>
      </w:r>
      <w:r>
        <w:rPr>
          <w:rFonts w:ascii="Cambria Math" w:hAnsi="Cambria Math" w:cs="Arial"/>
          <w:color w:val="000000"/>
          <w:sz w:val="22"/>
          <w:szCs w:val="22"/>
        </w:rPr>
        <w:t xml:space="preserve"> hour exam covering all the elements from </w:t>
      </w:r>
      <w:r w:rsidR="00877827">
        <w:rPr>
          <w:rFonts w:ascii="Cambria Math" w:hAnsi="Cambria Math" w:cs="Arial"/>
          <w:color w:val="000000"/>
          <w:sz w:val="22"/>
          <w:szCs w:val="22"/>
        </w:rPr>
        <w:t xml:space="preserve">the first 6 chapters of the text and ancillary learning material.  In-class: </w:t>
      </w:r>
      <w:r w:rsidR="008C35B9">
        <w:rPr>
          <w:rFonts w:ascii="Cambria Math" w:hAnsi="Cambria Math" w:cs="Arial"/>
          <w:b/>
          <w:color w:val="000000"/>
          <w:sz w:val="22"/>
          <w:szCs w:val="22"/>
        </w:rPr>
        <w:t>March 1, 2017</w:t>
      </w:r>
      <w:r w:rsidR="00877827">
        <w:rPr>
          <w:rFonts w:ascii="Cambria Math" w:hAnsi="Cambria Math" w:cs="Arial"/>
          <w:color w:val="000000"/>
          <w:sz w:val="22"/>
          <w:szCs w:val="22"/>
        </w:rPr>
        <w:t xml:space="preserve"> </w:t>
      </w:r>
      <w:r w:rsidR="00877827" w:rsidRPr="00877827">
        <w:rPr>
          <w:rFonts w:ascii="Cambria Math" w:hAnsi="Cambria Math" w:cs="Arial"/>
          <w:b/>
          <w:color w:val="000000"/>
          <w:sz w:val="22"/>
          <w:szCs w:val="22"/>
        </w:rPr>
        <w:t>(120 pts)</w:t>
      </w:r>
    </w:p>
    <w:p w:rsidR="00F540FC" w:rsidRPr="00F540FC" w:rsidRDefault="00F540FC" w:rsidP="00F540FC">
      <w:pPr>
        <w:spacing w:line="276" w:lineRule="auto"/>
        <w:jc w:val="both"/>
        <w:rPr>
          <w:rFonts w:ascii="Cambria Math" w:hAnsi="Cambria Math" w:cs="Arial"/>
          <w:color w:val="000000"/>
          <w:sz w:val="22"/>
          <w:szCs w:val="22"/>
        </w:rPr>
      </w:pPr>
    </w:p>
    <w:p w:rsidR="007947A0" w:rsidRDefault="001422DD" w:rsidP="00E7526B">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Tariffs and Quotas:</w:t>
      </w:r>
      <w:r w:rsidR="00E7526B">
        <w:rPr>
          <w:rFonts w:ascii="Cambria Math" w:hAnsi="Cambria Math" w:cs="Arial"/>
          <w:color w:val="000000"/>
          <w:sz w:val="22"/>
          <w:szCs w:val="22"/>
        </w:rPr>
        <w:t xml:space="preserve"> </w:t>
      </w:r>
      <w:r>
        <w:rPr>
          <w:rFonts w:ascii="Cambria Math" w:hAnsi="Cambria Math" w:cs="Arial"/>
          <w:color w:val="000000"/>
          <w:sz w:val="22"/>
          <w:szCs w:val="22"/>
        </w:rPr>
        <w:t>see notes packet for questions and assignment</w:t>
      </w:r>
    </w:p>
    <w:p w:rsidR="00E7526B" w:rsidRDefault="00E7526B" w:rsidP="00E7526B">
      <w:pPr>
        <w:pStyle w:val="ListParagraph"/>
        <w:spacing w:line="276" w:lineRule="auto"/>
        <w:ind w:left="1440"/>
        <w:jc w:val="both"/>
        <w:rPr>
          <w:rFonts w:ascii="Cambria Math" w:hAnsi="Cambria Math" w:cs="Arial"/>
          <w:b/>
          <w:color w:val="000000"/>
          <w:sz w:val="22"/>
          <w:szCs w:val="22"/>
        </w:rPr>
      </w:pPr>
      <w:r>
        <w:rPr>
          <w:rFonts w:ascii="Cambria Math" w:hAnsi="Cambria Math" w:cs="Arial"/>
          <w:color w:val="000000"/>
          <w:sz w:val="22"/>
          <w:szCs w:val="22"/>
        </w:rPr>
        <w:t xml:space="preserve">Due: </w:t>
      </w:r>
      <w:r w:rsidR="008011EF">
        <w:rPr>
          <w:rFonts w:ascii="Cambria Math" w:hAnsi="Cambria Math" w:cs="Arial"/>
          <w:color w:val="000000"/>
          <w:sz w:val="22"/>
          <w:szCs w:val="22"/>
        </w:rPr>
        <w:t>March 19, 2017</w:t>
      </w:r>
      <w:r w:rsidR="0037380B">
        <w:rPr>
          <w:rFonts w:ascii="Cambria Math" w:hAnsi="Cambria Math" w:cs="Arial"/>
          <w:b/>
          <w:color w:val="000000"/>
          <w:sz w:val="22"/>
          <w:szCs w:val="22"/>
        </w:rPr>
        <w:t>(30 pts)</w:t>
      </w:r>
    </w:p>
    <w:p w:rsidR="00E7526B" w:rsidRPr="00E7526B" w:rsidRDefault="00E7526B" w:rsidP="00E7526B">
      <w:pPr>
        <w:pStyle w:val="ListParagraph"/>
        <w:spacing w:line="276" w:lineRule="auto"/>
        <w:ind w:left="1440"/>
        <w:jc w:val="both"/>
        <w:rPr>
          <w:rFonts w:ascii="Cambria Math" w:hAnsi="Cambria Math" w:cs="Arial"/>
          <w:color w:val="000000"/>
          <w:sz w:val="22"/>
          <w:szCs w:val="22"/>
        </w:rPr>
      </w:pPr>
    </w:p>
    <w:p w:rsidR="007947A0" w:rsidRDefault="006A69A2" w:rsidP="00E7526B">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Quiz 2</w:t>
      </w:r>
      <w:r w:rsidR="00E7526B">
        <w:rPr>
          <w:rFonts w:ascii="Cambria Math" w:hAnsi="Cambria Math" w:cs="Arial"/>
          <w:color w:val="000000"/>
          <w:sz w:val="22"/>
          <w:szCs w:val="22"/>
        </w:rPr>
        <w:t xml:space="preserve">: </w:t>
      </w:r>
      <w:r w:rsidR="00414C3B" w:rsidRPr="00414C3B">
        <w:rPr>
          <w:rFonts w:ascii="Cambria Math" w:hAnsi="Cambria Math" w:cs="Arial"/>
          <w:b/>
          <w:color w:val="000000"/>
          <w:sz w:val="22"/>
          <w:szCs w:val="22"/>
        </w:rPr>
        <w:t>Exchange Rates</w:t>
      </w:r>
    </w:p>
    <w:p w:rsidR="00E7526B" w:rsidRDefault="00E7526B" w:rsidP="00E7526B">
      <w:pPr>
        <w:pStyle w:val="ListParagraph"/>
        <w:spacing w:line="276" w:lineRule="auto"/>
        <w:ind w:left="1440"/>
        <w:jc w:val="both"/>
        <w:rPr>
          <w:rFonts w:ascii="Cambria Math" w:hAnsi="Cambria Math" w:cs="Arial"/>
          <w:b/>
          <w:color w:val="000000"/>
          <w:sz w:val="22"/>
          <w:szCs w:val="22"/>
        </w:rPr>
      </w:pPr>
      <w:r>
        <w:rPr>
          <w:rFonts w:ascii="Cambria Math" w:hAnsi="Cambria Math" w:cs="Arial"/>
          <w:color w:val="000000"/>
          <w:sz w:val="22"/>
          <w:szCs w:val="22"/>
        </w:rPr>
        <w:t xml:space="preserve">Due: In class, </w:t>
      </w:r>
      <w:r w:rsidR="008C35B9">
        <w:rPr>
          <w:rFonts w:ascii="Cambria Math" w:hAnsi="Cambria Math" w:cs="Arial"/>
          <w:b/>
          <w:color w:val="000000"/>
          <w:sz w:val="22"/>
          <w:szCs w:val="22"/>
        </w:rPr>
        <w:t>April 5, 2017</w:t>
      </w:r>
      <w:r w:rsidR="0037380B">
        <w:rPr>
          <w:rFonts w:ascii="Cambria Math" w:hAnsi="Cambria Math" w:cs="Arial"/>
          <w:b/>
          <w:color w:val="000000"/>
          <w:sz w:val="22"/>
          <w:szCs w:val="22"/>
        </w:rPr>
        <w:t xml:space="preserve"> (60 pts)</w:t>
      </w:r>
    </w:p>
    <w:p w:rsidR="008011EF" w:rsidRDefault="008011EF" w:rsidP="00E7526B">
      <w:pPr>
        <w:pStyle w:val="ListParagraph"/>
        <w:spacing w:line="276" w:lineRule="auto"/>
        <w:ind w:left="1440"/>
        <w:jc w:val="both"/>
        <w:rPr>
          <w:rFonts w:ascii="Cambria Math" w:hAnsi="Cambria Math" w:cs="Arial"/>
          <w:b/>
          <w:color w:val="000000"/>
          <w:sz w:val="22"/>
          <w:szCs w:val="22"/>
        </w:rPr>
      </w:pPr>
    </w:p>
    <w:p w:rsidR="008011EF" w:rsidRDefault="008011EF" w:rsidP="008011EF">
      <w:pPr>
        <w:pStyle w:val="ListParagraph"/>
        <w:numPr>
          <w:ilvl w:val="0"/>
          <w:numId w:val="30"/>
        </w:numPr>
        <w:spacing w:line="276" w:lineRule="auto"/>
        <w:jc w:val="both"/>
        <w:rPr>
          <w:rFonts w:ascii="Cambria Math" w:hAnsi="Cambria Math" w:cs="Arial"/>
          <w:color w:val="000000"/>
          <w:sz w:val="22"/>
          <w:szCs w:val="22"/>
        </w:rPr>
      </w:pPr>
      <w:r>
        <w:rPr>
          <w:rFonts w:ascii="Cambria Math" w:hAnsi="Cambria Math" w:cs="Arial"/>
          <w:color w:val="000000"/>
          <w:sz w:val="22"/>
          <w:szCs w:val="22"/>
        </w:rPr>
        <w:t>Exchange Rates and Policies: See notes packet for questions and assignment.</w:t>
      </w:r>
    </w:p>
    <w:p w:rsidR="008011EF" w:rsidRDefault="008011EF" w:rsidP="008011EF">
      <w:pPr>
        <w:pStyle w:val="ListParagraph"/>
        <w:spacing w:line="276" w:lineRule="auto"/>
        <w:ind w:left="1440"/>
        <w:jc w:val="both"/>
        <w:rPr>
          <w:rFonts w:ascii="Cambria Math" w:hAnsi="Cambria Math" w:cs="Arial"/>
          <w:color w:val="000000"/>
          <w:sz w:val="22"/>
          <w:szCs w:val="22"/>
        </w:rPr>
      </w:pPr>
      <w:r>
        <w:rPr>
          <w:rFonts w:ascii="Cambria Math" w:hAnsi="Cambria Math" w:cs="Arial"/>
          <w:color w:val="000000"/>
          <w:sz w:val="22"/>
          <w:szCs w:val="22"/>
        </w:rPr>
        <w:t xml:space="preserve">Due: April 17, 2017 </w:t>
      </w:r>
      <w:r>
        <w:rPr>
          <w:rFonts w:ascii="Cambria Math" w:hAnsi="Cambria Math" w:cs="Arial"/>
          <w:b/>
          <w:color w:val="000000"/>
          <w:sz w:val="22"/>
          <w:szCs w:val="22"/>
        </w:rPr>
        <w:t>(30 pts)</w:t>
      </w:r>
    </w:p>
    <w:p w:rsidR="008011EF" w:rsidRPr="008011EF" w:rsidRDefault="008011EF" w:rsidP="008011EF">
      <w:pPr>
        <w:pStyle w:val="ListParagraph"/>
        <w:spacing w:line="276" w:lineRule="auto"/>
        <w:jc w:val="both"/>
        <w:rPr>
          <w:rFonts w:ascii="Cambria Math" w:hAnsi="Cambria Math" w:cs="Arial"/>
          <w:color w:val="000000"/>
          <w:sz w:val="22"/>
          <w:szCs w:val="22"/>
        </w:rPr>
      </w:pPr>
    </w:p>
    <w:p w:rsidR="00E7526B" w:rsidRDefault="00E7526B" w:rsidP="00E7526B">
      <w:pPr>
        <w:pStyle w:val="ListParagraph"/>
        <w:spacing w:line="276" w:lineRule="auto"/>
        <w:jc w:val="both"/>
        <w:rPr>
          <w:rFonts w:ascii="Cambria Math" w:hAnsi="Cambria Math" w:cs="Arial"/>
          <w:color w:val="000000"/>
          <w:sz w:val="22"/>
          <w:szCs w:val="22"/>
        </w:rPr>
      </w:pPr>
    </w:p>
    <w:p w:rsidR="003F2184" w:rsidRPr="008011EF" w:rsidRDefault="003F2184" w:rsidP="008011EF">
      <w:pPr>
        <w:pStyle w:val="ListParagraph"/>
        <w:numPr>
          <w:ilvl w:val="0"/>
          <w:numId w:val="30"/>
        </w:numPr>
        <w:spacing w:line="276" w:lineRule="auto"/>
        <w:jc w:val="both"/>
        <w:rPr>
          <w:rFonts w:ascii="Cambria Math" w:hAnsi="Cambria Math" w:cs="Arial"/>
          <w:b/>
          <w:color w:val="000000"/>
          <w:sz w:val="22"/>
          <w:szCs w:val="22"/>
        </w:rPr>
      </w:pPr>
      <w:r>
        <w:rPr>
          <w:rFonts w:ascii="Cambria Math" w:hAnsi="Cambria Math" w:cs="Arial"/>
          <w:color w:val="000000"/>
          <w:sz w:val="22"/>
          <w:szCs w:val="22"/>
        </w:rPr>
        <w:t xml:space="preserve">Final Exam: </w:t>
      </w:r>
      <w:r w:rsidR="008011EF" w:rsidRPr="008011EF">
        <w:rPr>
          <w:rFonts w:ascii="Cambria Math" w:hAnsi="Cambria Math" w:cs="Arial"/>
          <w:b/>
          <w:color w:val="000000"/>
          <w:sz w:val="22"/>
          <w:szCs w:val="22"/>
        </w:rPr>
        <w:t xml:space="preserve">Friday, April 28, 2017 3:00- 5:30 PM </w:t>
      </w:r>
      <w:r w:rsidR="0037380B" w:rsidRPr="008011EF">
        <w:rPr>
          <w:rFonts w:ascii="Cambria Math" w:hAnsi="Cambria Math" w:cs="Arial"/>
          <w:b/>
          <w:color w:val="000000"/>
          <w:sz w:val="22"/>
          <w:szCs w:val="22"/>
        </w:rPr>
        <w:t>(160 pts)</w:t>
      </w:r>
    </w:p>
    <w:p w:rsidR="00E7526B" w:rsidRDefault="00E7526B" w:rsidP="00E7526B">
      <w:pPr>
        <w:pStyle w:val="ListParagraph"/>
        <w:spacing w:line="276" w:lineRule="auto"/>
        <w:jc w:val="both"/>
        <w:rPr>
          <w:rFonts w:ascii="Cambria Math" w:hAnsi="Cambria Math" w:cs="Arial"/>
          <w:color w:val="000000"/>
          <w:sz w:val="22"/>
          <w:szCs w:val="22"/>
        </w:rPr>
      </w:pPr>
    </w:p>
    <w:p w:rsidR="003F2184" w:rsidRDefault="003F2184" w:rsidP="00E7526B">
      <w:pPr>
        <w:pStyle w:val="ListParagraph"/>
        <w:spacing w:line="276" w:lineRule="auto"/>
        <w:jc w:val="both"/>
        <w:rPr>
          <w:rFonts w:ascii="Cambria Math" w:hAnsi="Cambria Math" w:cs="Arial"/>
          <w:color w:val="000000"/>
          <w:sz w:val="22"/>
          <w:szCs w:val="22"/>
        </w:rPr>
      </w:pPr>
    </w:p>
    <w:p w:rsidR="0037380B" w:rsidRDefault="0037380B" w:rsidP="00E7526B">
      <w:pPr>
        <w:pStyle w:val="ListParagraph"/>
        <w:spacing w:line="276" w:lineRule="auto"/>
        <w:jc w:val="both"/>
        <w:rPr>
          <w:rFonts w:ascii="Cambria Math" w:hAnsi="Cambria Math" w:cs="Arial"/>
          <w:color w:val="000000"/>
          <w:sz w:val="22"/>
          <w:szCs w:val="22"/>
        </w:rPr>
      </w:pPr>
      <w:r>
        <w:rPr>
          <w:rFonts w:ascii="Cambria Math" w:hAnsi="Cambria Math" w:cs="Arial"/>
          <w:color w:val="000000"/>
          <w:sz w:val="22"/>
          <w:szCs w:val="22"/>
        </w:rPr>
        <w:t xml:space="preserve">For all deliverables, I pay close attention to graphs (labeling, identifying movements, showing changes, etc.) You will get points taken off for not completely labeling graphs and putting labels and movements on graphs. Please state all your assumptions and be thorough – being “more than thorough” is helpful </w:t>
      </w:r>
      <w:r w:rsidRPr="0037380B">
        <w:rPr>
          <w:rFonts w:ascii="Cambria Math" w:hAnsi="Cambria Math" w:cs="Arial"/>
          <w:color w:val="000000"/>
          <w:sz w:val="22"/>
          <w:szCs w:val="22"/>
        </w:rPr>
        <w:sym w:font="Wingdings" w:char="F04A"/>
      </w:r>
      <w:r>
        <w:rPr>
          <w:rFonts w:ascii="Cambria Math" w:hAnsi="Cambria Math" w:cs="Arial"/>
          <w:color w:val="000000"/>
          <w:sz w:val="22"/>
          <w:szCs w:val="22"/>
        </w:rPr>
        <w:t xml:space="preserve"> I grade these very hard!</w:t>
      </w:r>
      <w:r w:rsidR="00877827">
        <w:rPr>
          <w:rFonts w:ascii="Cambria Math" w:hAnsi="Cambria Math" w:cs="Arial"/>
          <w:color w:val="000000"/>
          <w:sz w:val="22"/>
          <w:szCs w:val="22"/>
        </w:rPr>
        <w:t xml:space="preserve"> The point totals are assumed at this point – the point totals provide a percentage – the percentages are weighted and turned into your grade. </w:t>
      </w:r>
    </w:p>
    <w:p w:rsidR="0037380B" w:rsidRDefault="0037380B" w:rsidP="00E7526B">
      <w:pPr>
        <w:pStyle w:val="ListParagraph"/>
        <w:spacing w:line="276" w:lineRule="auto"/>
        <w:jc w:val="both"/>
        <w:rPr>
          <w:rFonts w:ascii="Cambria Math" w:hAnsi="Cambria Math" w:cs="Arial"/>
          <w:color w:val="000000"/>
          <w:sz w:val="22"/>
          <w:szCs w:val="22"/>
        </w:rPr>
      </w:pPr>
    </w:p>
    <w:p w:rsidR="003F2184" w:rsidRPr="003F2184" w:rsidRDefault="003F2184" w:rsidP="00E7526B">
      <w:pPr>
        <w:pStyle w:val="ListParagraph"/>
        <w:spacing w:line="276" w:lineRule="auto"/>
        <w:jc w:val="both"/>
        <w:rPr>
          <w:rFonts w:ascii="Cambria Math" w:hAnsi="Cambria Math" w:cs="Arial"/>
          <w:i/>
          <w:color w:val="000000"/>
          <w:sz w:val="22"/>
          <w:szCs w:val="22"/>
        </w:rPr>
      </w:pPr>
      <w:r w:rsidRPr="003F2184">
        <w:rPr>
          <w:rFonts w:ascii="Cambria Math" w:hAnsi="Cambria Math" w:cs="Arial"/>
          <w:i/>
          <w:color w:val="000000"/>
          <w:sz w:val="22"/>
          <w:szCs w:val="22"/>
        </w:rPr>
        <w:t xml:space="preserve">I reserve the right to add deliverables, quizzes, assignments, data analysis, cases, etc. where I believe it serves the class. </w:t>
      </w:r>
      <w:r w:rsidR="003B01AE">
        <w:rPr>
          <w:rFonts w:ascii="Cambria Math" w:hAnsi="Cambria Math" w:cs="Arial"/>
          <w:i/>
          <w:color w:val="000000"/>
          <w:sz w:val="22"/>
          <w:szCs w:val="22"/>
        </w:rPr>
        <w:t xml:space="preserve">The outline of the material is based on assumptions regarding the speed with which the class works through the material – I will adjust the timeline of these chapters if more or less time is needed to gain an understanding of the material. </w:t>
      </w:r>
      <w:r w:rsidRPr="003F2184">
        <w:rPr>
          <w:rFonts w:ascii="Cambria Math" w:hAnsi="Cambria Math" w:cs="Arial"/>
          <w:i/>
          <w:color w:val="000000"/>
          <w:sz w:val="22"/>
          <w:szCs w:val="22"/>
        </w:rPr>
        <w:t>My goal is to teach you economics and, as such, there are situations when in-class cases a</w:t>
      </w:r>
      <w:r w:rsidR="003B01AE">
        <w:rPr>
          <w:rFonts w:ascii="Cambria Math" w:hAnsi="Cambria Math" w:cs="Arial"/>
          <w:i/>
          <w:color w:val="000000"/>
          <w:sz w:val="22"/>
          <w:szCs w:val="22"/>
        </w:rPr>
        <w:t xml:space="preserve">nd additional work is warranted and more time is needed to work on a particular model or theory. </w:t>
      </w:r>
      <w:r w:rsidRPr="003F2184">
        <w:rPr>
          <w:rFonts w:ascii="Cambria Math" w:hAnsi="Cambria Math" w:cs="Arial"/>
          <w:i/>
          <w:color w:val="000000"/>
          <w:sz w:val="22"/>
          <w:szCs w:val="22"/>
        </w:rPr>
        <w:t xml:space="preserve"> If the need for additional work is necessary, I will provide adequate time to accomplish the work and provide the necessary guidelines for the assignments. </w:t>
      </w:r>
    </w:p>
    <w:p w:rsidR="001B0F95" w:rsidRPr="001B0F95" w:rsidRDefault="001B0F95" w:rsidP="001B0F95">
      <w:pPr>
        <w:rPr>
          <w:rFonts w:ascii="Cambria Math" w:hAnsi="Cambria Math"/>
          <w:b/>
          <w:sz w:val="22"/>
          <w:szCs w:val="22"/>
        </w:rPr>
        <w:sectPr w:rsidR="001B0F95" w:rsidRPr="001B0F95" w:rsidSect="00465EDB">
          <w:headerReference w:type="default" r:id="rId8"/>
          <w:footerReference w:type="default" r:id="rId9"/>
          <w:headerReference w:type="first" r:id="rId10"/>
          <w:footerReference w:type="first" r:id="rId11"/>
          <w:pgSz w:w="12240" w:h="15840"/>
          <w:pgMar w:top="1126" w:right="1440" w:bottom="900" w:left="1440" w:header="720" w:footer="720" w:gutter="0"/>
          <w:cols w:space="720"/>
          <w:titlePg/>
          <w:docGrid w:linePitch="360"/>
        </w:sectPr>
      </w:pPr>
    </w:p>
    <w:p w:rsidR="00642D36" w:rsidRPr="00972E21" w:rsidRDefault="003F2184" w:rsidP="00AE3885">
      <w:pPr>
        <w:pStyle w:val="NoSpacing"/>
        <w:pBdr>
          <w:bottom w:val="single" w:sz="4" w:space="1" w:color="000000" w:themeColor="text1"/>
        </w:pBdr>
        <w:spacing w:line="276" w:lineRule="auto"/>
        <w:jc w:val="both"/>
        <w:rPr>
          <w:rFonts w:ascii="Cambria Math" w:hAnsi="Cambria Math"/>
          <w:b/>
          <w:sz w:val="24"/>
          <w:szCs w:val="24"/>
        </w:rPr>
      </w:pPr>
      <w:r>
        <w:rPr>
          <w:rFonts w:ascii="Cambria Math" w:hAnsi="Cambria Math"/>
          <w:b/>
          <w:sz w:val="24"/>
          <w:szCs w:val="24"/>
        </w:rPr>
        <w:t>NOTES</w:t>
      </w:r>
    </w:p>
    <w:sectPr w:rsidR="00642D36" w:rsidRPr="00972E21" w:rsidSect="00642D36">
      <w:headerReference w:type="first" r:id="rId12"/>
      <w:pgSz w:w="15840" w:h="12240" w:orient="landscape" w:code="1"/>
      <w:pgMar w:top="1440" w:right="1170" w:bottom="1440" w:left="11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3A" w:rsidRDefault="00F7673A" w:rsidP="00BD5FAB">
      <w:r>
        <w:separator/>
      </w:r>
    </w:p>
  </w:endnote>
  <w:endnote w:type="continuationSeparator" w:id="0">
    <w:p w:rsidR="00F7673A" w:rsidRDefault="00F7673A" w:rsidP="00BD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6B" w:rsidRPr="00BD5FAB" w:rsidRDefault="00877827" w:rsidP="00333C7D">
    <w:pPr>
      <w:pBdr>
        <w:top w:val="single" w:sz="4" w:space="1" w:color="auto"/>
      </w:pBdr>
      <w:rPr>
        <w:rFonts w:ascii="Cambria Math" w:hAnsi="Cambria Math"/>
      </w:rPr>
    </w:pPr>
    <w:r>
      <w:rPr>
        <w:rFonts w:ascii="Cambria Math" w:hAnsi="Cambria Math"/>
      </w:rPr>
      <w:t>Emory University</w:t>
    </w:r>
    <w:r w:rsidR="00E7526B" w:rsidRPr="00333C7D">
      <w:rPr>
        <w:rFonts w:ascii="Cambria Math" w:hAnsi="Cambria Math"/>
      </w:rPr>
      <w:ptab w:relativeTo="margin" w:alignment="center" w:leader="none"/>
    </w:r>
    <w:r w:rsidR="00E7526B" w:rsidRPr="00333C7D">
      <w:rPr>
        <w:rFonts w:ascii="Cambria Math" w:hAnsi="Cambria Math"/>
      </w:rPr>
      <w:ptab w:relativeTo="margin" w:alignment="right" w:leader="none"/>
    </w:r>
    <w:sdt>
      <w:sdtPr>
        <w:rPr>
          <w:rFonts w:ascii="Cambria Math" w:hAnsi="Cambria Math"/>
        </w:rPr>
        <w:id w:val="92680401"/>
        <w:docPartObj>
          <w:docPartGallery w:val="Page Numbers (Top of Page)"/>
          <w:docPartUnique/>
        </w:docPartObj>
      </w:sdtPr>
      <w:sdtEndPr/>
      <w:sdtContent>
        <w:r w:rsidR="00E7526B" w:rsidRPr="00BD5FAB">
          <w:rPr>
            <w:rFonts w:ascii="Cambria Math" w:hAnsi="Cambria Math"/>
          </w:rPr>
          <w:t xml:space="preserve">Page </w:t>
        </w:r>
        <w:r w:rsidR="00E7526B" w:rsidRPr="00BD5FAB">
          <w:rPr>
            <w:rFonts w:ascii="Cambria Math" w:hAnsi="Cambria Math"/>
          </w:rPr>
          <w:fldChar w:fldCharType="begin"/>
        </w:r>
        <w:r w:rsidR="00E7526B" w:rsidRPr="00BD5FAB">
          <w:rPr>
            <w:rFonts w:ascii="Cambria Math" w:hAnsi="Cambria Math"/>
          </w:rPr>
          <w:instrText xml:space="preserve"> PAGE </w:instrText>
        </w:r>
        <w:r w:rsidR="00E7526B" w:rsidRPr="00BD5FAB">
          <w:rPr>
            <w:rFonts w:ascii="Cambria Math" w:hAnsi="Cambria Math"/>
          </w:rPr>
          <w:fldChar w:fldCharType="separate"/>
        </w:r>
        <w:r w:rsidR="009C58FB">
          <w:rPr>
            <w:rFonts w:ascii="Cambria Math" w:hAnsi="Cambria Math"/>
            <w:noProof/>
          </w:rPr>
          <w:t>7</w:t>
        </w:r>
        <w:r w:rsidR="00E7526B" w:rsidRPr="00BD5FAB">
          <w:rPr>
            <w:rFonts w:ascii="Cambria Math" w:hAnsi="Cambria Math"/>
          </w:rPr>
          <w:fldChar w:fldCharType="end"/>
        </w:r>
        <w:r w:rsidR="00E7526B" w:rsidRPr="00BD5FAB">
          <w:rPr>
            <w:rFonts w:ascii="Cambria Math" w:hAnsi="Cambria Math"/>
          </w:rPr>
          <w:t xml:space="preserve"> of </w:t>
        </w:r>
        <w:r w:rsidR="00E7526B" w:rsidRPr="00BD5FAB">
          <w:rPr>
            <w:rFonts w:ascii="Cambria Math" w:hAnsi="Cambria Math"/>
          </w:rPr>
          <w:fldChar w:fldCharType="begin"/>
        </w:r>
        <w:r w:rsidR="00E7526B" w:rsidRPr="00BD5FAB">
          <w:rPr>
            <w:rFonts w:ascii="Cambria Math" w:hAnsi="Cambria Math"/>
          </w:rPr>
          <w:instrText xml:space="preserve"> NUMPAGES  </w:instrText>
        </w:r>
        <w:r w:rsidR="00E7526B" w:rsidRPr="00BD5FAB">
          <w:rPr>
            <w:rFonts w:ascii="Cambria Math" w:hAnsi="Cambria Math"/>
          </w:rPr>
          <w:fldChar w:fldCharType="separate"/>
        </w:r>
        <w:r w:rsidR="009C58FB">
          <w:rPr>
            <w:rFonts w:ascii="Cambria Math" w:hAnsi="Cambria Math"/>
            <w:noProof/>
          </w:rPr>
          <w:t>8</w:t>
        </w:r>
        <w:r w:rsidR="00E7526B" w:rsidRPr="00BD5FAB">
          <w:rPr>
            <w:rFonts w:ascii="Cambria Math" w:hAnsi="Cambria Math"/>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6B" w:rsidRPr="00333C7D" w:rsidRDefault="00E7526B" w:rsidP="00333C7D">
    <w:pPr>
      <w:pBdr>
        <w:top w:val="single" w:sz="4" w:space="1" w:color="auto"/>
      </w:pBdr>
      <w:rPr>
        <w:rFonts w:ascii="Cambria Math" w:hAnsi="Cambria Math"/>
      </w:rPr>
    </w:pPr>
    <w:r>
      <w:rPr>
        <w:rFonts w:ascii="Cambria Math" w:hAnsi="Cambria Math"/>
      </w:rPr>
      <w:t>Goizueta Business School</w:t>
    </w:r>
    <w:r w:rsidRPr="00333C7D">
      <w:rPr>
        <w:rFonts w:ascii="Cambria Math" w:hAnsi="Cambria Math"/>
      </w:rPr>
      <w:ptab w:relativeTo="margin" w:alignment="center" w:leader="none"/>
    </w:r>
    <w:r w:rsidRPr="00333C7D">
      <w:rPr>
        <w:rFonts w:ascii="Cambria Math" w:hAnsi="Cambria Math"/>
      </w:rPr>
      <w:ptab w:relativeTo="margin" w:alignment="right" w:leader="none"/>
    </w:r>
    <w:sdt>
      <w:sdtPr>
        <w:rPr>
          <w:rFonts w:ascii="Cambria Math" w:hAnsi="Cambria Math"/>
        </w:rPr>
        <w:id w:val="92680402"/>
        <w:docPartObj>
          <w:docPartGallery w:val="Page Numbers (Top of Page)"/>
          <w:docPartUnique/>
        </w:docPartObj>
      </w:sdtPr>
      <w:sdtEndPr/>
      <w:sdtContent>
        <w:r w:rsidRPr="00BD5FAB">
          <w:rPr>
            <w:rFonts w:ascii="Cambria Math" w:hAnsi="Cambria Math"/>
          </w:rPr>
          <w:t xml:space="preserve">Page </w:t>
        </w:r>
        <w:r w:rsidRPr="00BD5FAB">
          <w:rPr>
            <w:rFonts w:ascii="Cambria Math" w:hAnsi="Cambria Math"/>
          </w:rPr>
          <w:fldChar w:fldCharType="begin"/>
        </w:r>
        <w:r w:rsidRPr="00BD5FAB">
          <w:rPr>
            <w:rFonts w:ascii="Cambria Math" w:hAnsi="Cambria Math"/>
          </w:rPr>
          <w:instrText xml:space="preserve"> PAGE </w:instrText>
        </w:r>
        <w:r w:rsidRPr="00BD5FAB">
          <w:rPr>
            <w:rFonts w:ascii="Cambria Math" w:hAnsi="Cambria Math"/>
          </w:rPr>
          <w:fldChar w:fldCharType="separate"/>
        </w:r>
        <w:r w:rsidR="009C58FB">
          <w:rPr>
            <w:rFonts w:ascii="Cambria Math" w:hAnsi="Cambria Math"/>
            <w:noProof/>
          </w:rPr>
          <w:t>8</w:t>
        </w:r>
        <w:r w:rsidRPr="00BD5FAB">
          <w:rPr>
            <w:rFonts w:ascii="Cambria Math" w:hAnsi="Cambria Math"/>
          </w:rPr>
          <w:fldChar w:fldCharType="end"/>
        </w:r>
        <w:r w:rsidRPr="00BD5FAB">
          <w:rPr>
            <w:rFonts w:ascii="Cambria Math" w:hAnsi="Cambria Math"/>
          </w:rPr>
          <w:t xml:space="preserve"> of </w:t>
        </w:r>
        <w:r w:rsidRPr="00BD5FAB">
          <w:rPr>
            <w:rFonts w:ascii="Cambria Math" w:hAnsi="Cambria Math"/>
          </w:rPr>
          <w:fldChar w:fldCharType="begin"/>
        </w:r>
        <w:r w:rsidRPr="00BD5FAB">
          <w:rPr>
            <w:rFonts w:ascii="Cambria Math" w:hAnsi="Cambria Math"/>
          </w:rPr>
          <w:instrText xml:space="preserve"> NUMPAGES  </w:instrText>
        </w:r>
        <w:r w:rsidRPr="00BD5FAB">
          <w:rPr>
            <w:rFonts w:ascii="Cambria Math" w:hAnsi="Cambria Math"/>
          </w:rPr>
          <w:fldChar w:fldCharType="separate"/>
        </w:r>
        <w:r w:rsidR="009C58FB">
          <w:rPr>
            <w:rFonts w:ascii="Cambria Math" w:hAnsi="Cambria Math"/>
            <w:noProof/>
          </w:rPr>
          <w:t>8</w:t>
        </w:r>
        <w:r w:rsidRPr="00BD5FAB">
          <w:rPr>
            <w:rFonts w:ascii="Cambria Math" w:hAnsi="Cambria Math"/>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3A" w:rsidRDefault="00F7673A" w:rsidP="00BD5FAB">
      <w:r>
        <w:separator/>
      </w:r>
    </w:p>
  </w:footnote>
  <w:footnote w:type="continuationSeparator" w:id="0">
    <w:p w:rsidR="00F7673A" w:rsidRDefault="00F7673A" w:rsidP="00BD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73"/>
      <w:gridCol w:w="5779"/>
    </w:tblGrid>
    <w:tr w:rsidR="00E7526B" w:rsidRPr="001721AB" w:rsidTr="009125B4">
      <w:trPr>
        <w:trHeight w:val="350"/>
      </w:trPr>
      <w:tc>
        <w:tcPr>
          <w:tcW w:w="4680" w:type="dxa"/>
          <w:vAlign w:val="bottom"/>
        </w:tcPr>
        <w:p w:rsidR="00E7526B" w:rsidRPr="00DD49B3" w:rsidRDefault="00E7526B" w:rsidP="001721AB">
          <w:pPr>
            <w:pStyle w:val="Header"/>
            <w:rPr>
              <w:rFonts w:ascii="Cambria Math" w:hAnsi="Cambria Math"/>
              <w:sz w:val="24"/>
              <w:szCs w:val="24"/>
            </w:rPr>
          </w:pPr>
          <w:r w:rsidRPr="00DD49B3">
            <w:rPr>
              <w:rFonts w:ascii="Cambria Math" w:hAnsi="Cambria Math"/>
              <w:sz w:val="24"/>
              <w:szCs w:val="24"/>
            </w:rPr>
            <w:t>Professor Tom Smith</w:t>
          </w:r>
        </w:p>
      </w:tc>
      <w:tc>
        <w:tcPr>
          <w:tcW w:w="8280" w:type="dxa"/>
          <w:vAlign w:val="bottom"/>
        </w:tcPr>
        <w:p w:rsidR="00E7526B" w:rsidRPr="001721AB" w:rsidRDefault="003A069A" w:rsidP="00FD446B">
          <w:pPr>
            <w:pStyle w:val="Header"/>
            <w:jc w:val="right"/>
            <w:rPr>
              <w:rFonts w:ascii="Cambria Math" w:hAnsi="Cambria Math"/>
              <w:sz w:val="24"/>
              <w:szCs w:val="24"/>
            </w:rPr>
          </w:pPr>
          <w:r>
            <w:rPr>
              <w:rFonts w:ascii="Cambria Math" w:hAnsi="Cambria Math"/>
              <w:sz w:val="24"/>
              <w:szCs w:val="24"/>
            </w:rPr>
            <w:t>Econ 23</w:t>
          </w:r>
          <w:r w:rsidR="003B01AE">
            <w:rPr>
              <w:rFonts w:ascii="Cambria Math" w:hAnsi="Cambria Math"/>
              <w:sz w:val="24"/>
              <w:szCs w:val="24"/>
            </w:rPr>
            <w:t>1</w:t>
          </w:r>
          <w:r w:rsidR="00E7526B">
            <w:rPr>
              <w:rFonts w:ascii="Cambria Math" w:hAnsi="Cambria Math"/>
              <w:sz w:val="24"/>
              <w:szCs w:val="24"/>
            </w:rPr>
            <w:t xml:space="preserve">  Syllabus</w:t>
          </w:r>
        </w:p>
      </w:tc>
    </w:tr>
  </w:tbl>
  <w:p w:rsidR="00E7526B" w:rsidRDefault="00E7526B" w:rsidP="0017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6B" w:rsidRDefault="00E7526B" w:rsidP="004264E2">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6"/>
      <w:gridCol w:w="6560"/>
    </w:tblGrid>
    <w:tr w:rsidR="00E7526B" w:rsidRPr="001721AB" w:rsidTr="004264E2">
      <w:trPr>
        <w:trHeight w:val="350"/>
        <w:jc w:val="center"/>
      </w:trPr>
      <w:tc>
        <w:tcPr>
          <w:tcW w:w="6856" w:type="dxa"/>
          <w:vAlign w:val="bottom"/>
        </w:tcPr>
        <w:p w:rsidR="00E7526B" w:rsidRPr="001721AB" w:rsidRDefault="00E7526B" w:rsidP="00BB2A34">
          <w:pPr>
            <w:pStyle w:val="Header"/>
            <w:rPr>
              <w:rFonts w:ascii="Cambria Math" w:hAnsi="Cambria Math"/>
              <w:b/>
              <w:sz w:val="24"/>
              <w:szCs w:val="24"/>
            </w:rPr>
          </w:pPr>
          <w:r w:rsidRPr="001721AB">
            <w:rPr>
              <w:rFonts w:ascii="Cambria Math" w:hAnsi="Cambria Math"/>
              <w:b/>
              <w:sz w:val="24"/>
              <w:szCs w:val="24"/>
            </w:rPr>
            <w:t>Professor Tom Smith</w:t>
          </w:r>
        </w:p>
      </w:tc>
      <w:tc>
        <w:tcPr>
          <w:tcW w:w="6560" w:type="dxa"/>
          <w:vAlign w:val="bottom"/>
        </w:tcPr>
        <w:p w:rsidR="00E7526B" w:rsidRPr="001721AB" w:rsidRDefault="00E7526B" w:rsidP="00BB2A34">
          <w:pPr>
            <w:pStyle w:val="Header"/>
            <w:jc w:val="right"/>
            <w:rPr>
              <w:rFonts w:ascii="Cambria Math" w:hAnsi="Cambria Math"/>
              <w:sz w:val="24"/>
              <w:szCs w:val="24"/>
            </w:rPr>
          </w:pPr>
          <w:r>
            <w:rPr>
              <w:rFonts w:ascii="Cambria Math" w:hAnsi="Cambria Math"/>
              <w:sz w:val="24"/>
              <w:szCs w:val="24"/>
            </w:rPr>
            <w:t>BUS501 Syllabus</w:t>
          </w:r>
        </w:p>
      </w:tc>
    </w:tr>
  </w:tbl>
  <w:p w:rsidR="00E7526B" w:rsidRDefault="00E7526B" w:rsidP="004264E2">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483"/>
    <w:multiLevelType w:val="hybridMultilevel"/>
    <w:tmpl w:val="6752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73FEE"/>
    <w:multiLevelType w:val="hybridMultilevel"/>
    <w:tmpl w:val="2B408A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DF7978"/>
    <w:multiLevelType w:val="hybridMultilevel"/>
    <w:tmpl w:val="9F2E4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766F"/>
    <w:multiLevelType w:val="hybridMultilevel"/>
    <w:tmpl w:val="D98427B4"/>
    <w:lvl w:ilvl="0" w:tplc="88407C46">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30687"/>
    <w:multiLevelType w:val="hybridMultilevel"/>
    <w:tmpl w:val="4C98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93B"/>
    <w:multiLevelType w:val="hybridMultilevel"/>
    <w:tmpl w:val="D096C4D6"/>
    <w:lvl w:ilvl="0" w:tplc="9DA2E4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D5AD0"/>
    <w:multiLevelType w:val="hybridMultilevel"/>
    <w:tmpl w:val="68B6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6347D"/>
    <w:multiLevelType w:val="hybridMultilevel"/>
    <w:tmpl w:val="BCC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4E50"/>
    <w:multiLevelType w:val="hybridMultilevel"/>
    <w:tmpl w:val="9D0C3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34633"/>
    <w:multiLevelType w:val="hybridMultilevel"/>
    <w:tmpl w:val="BAF6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679B0"/>
    <w:multiLevelType w:val="hybridMultilevel"/>
    <w:tmpl w:val="B9DC9DA4"/>
    <w:lvl w:ilvl="0" w:tplc="CC66FF42">
      <w:start w:val="1"/>
      <w:numFmt w:val="upperRoman"/>
      <w:lvlText w:val="%1."/>
      <w:lvlJc w:val="left"/>
      <w:pPr>
        <w:ind w:left="81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4517F"/>
    <w:multiLevelType w:val="hybridMultilevel"/>
    <w:tmpl w:val="DEF8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C01AE"/>
    <w:multiLevelType w:val="hybridMultilevel"/>
    <w:tmpl w:val="4562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34CBA"/>
    <w:multiLevelType w:val="hybridMultilevel"/>
    <w:tmpl w:val="516AC26C"/>
    <w:lvl w:ilvl="0" w:tplc="5588C98C">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949A3"/>
    <w:multiLevelType w:val="hybridMultilevel"/>
    <w:tmpl w:val="5C5CA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21F27"/>
    <w:multiLevelType w:val="hybridMultilevel"/>
    <w:tmpl w:val="B2FA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56636"/>
    <w:multiLevelType w:val="hybridMultilevel"/>
    <w:tmpl w:val="D672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E303C"/>
    <w:multiLevelType w:val="hybridMultilevel"/>
    <w:tmpl w:val="9D0C3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572C"/>
    <w:multiLevelType w:val="hybridMultilevel"/>
    <w:tmpl w:val="1CA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57943"/>
    <w:multiLevelType w:val="hybridMultilevel"/>
    <w:tmpl w:val="8ED4E8E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DE3765"/>
    <w:multiLevelType w:val="hybridMultilevel"/>
    <w:tmpl w:val="A4A2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A0EE4"/>
    <w:multiLevelType w:val="hybridMultilevel"/>
    <w:tmpl w:val="E20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063E5"/>
    <w:multiLevelType w:val="hybridMultilevel"/>
    <w:tmpl w:val="AFEE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10FE0"/>
    <w:multiLevelType w:val="hybridMultilevel"/>
    <w:tmpl w:val="94CCC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F244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F3954"/>
    <w:multiLevelType w:val="hybridMultilevel"/>
    <w:tmpl w:val="6872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2205"/>
    <w:multiLevelType w:val="hybridMultilevel"/>
    <w:tmpl w:val="B79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67BBE"/>
    <w:multiLevelType w:val="hybridMultilevel"/>
    <w:tmpl w:val="0D24A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5408F"/>
    <w:multiLevelType w:val="hybridMultilevel"/>
    <w:tmpl w:val="DE863F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33306"/>
    <w:multiLevelType w:val="hybridMultilevel"/>
    <w:tmpl w:val="7BA04B3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B77CE"/>
    <w:multiLevelType w:val="hybridMultilevel"/>
    <w:tmpl w:val="2A9CEEC4"/>
    <w:lvl w:ilvl="0" w:tplc="EED6144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027797C"/>
    <w:multiLevelType w:val="hybridMultilevel"/>
    <w:tmpl w:val="AE9C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47B62"/>
    <w:multiLevelType w:val="hybridMultilevel"/>
    <w:tmpl w:val="775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229B7"/>
    <w:multiLevelType w:val="hybridMultilevel"/>
    <w:tmpl w:val="1642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17911"/>
    <w:multiLevelType w:val="hybridMultilevel"/>
    <w:tmpl w:val="CBE83D9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807EA0"/>
    <w:multiLevelType w:val="hybridMultilevel"/>
    <w:tmpl w:val="02E0C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01819"/>
    <w:multiLevelType w:val="hybridMultilevel"/>
    <w:tmpl w:val="F89880E8"/>
    <w:lvl w:ilvl="0" w:tplc="ECEA636E">
      <w:start w:val="3"/>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0"/>
  </w:num>
  <w:num w:numId="2">
    <w:abstractNumId w:val="5"/>
  </w:num>
  <w:num w:numId="3">
    <w:abstractNumId w:val="7"/>
  </w:num>
  <w:num w:numId="4">
    <w:abstractNumId w:val="22"/>
  </w:num>
  <w:num w:numId="5">
    <w:abstractNumId w:val="14"/>
  </w:num>
  <w:num w:numId="6">
    <w:abstractNumId w:val="21"/>
  </w:num>
  <w:num w:numId="7">
    <w:abstractNumId w:val="6"/>
  </w:num>
  <w:num w:numId="8">
    <w:abstractNumId w:val="0"/>
  </w:num>
  <w:num w:numId="9">
    <w:abstractNumId w:val="33"/>
  </w:num>
  <w:num w:numId="10">
    <w:abstractNumId w:val="32"/>
  </w:num>
  <w:num w:numId="11">
    <w:abstractNumId w:val="16"/>
  </w:num>
  <w:num w:numId="12">
    <w:abstractNumId w:val="9"/>
  </w:num>
  <w:num w:numId="13">
    <w:abstractNumId w:val="20"/>
  </w:num>
  <w:num w:numId="14">
    <w:abstractNumId w:val="23"/>
  </w:num>
  <w:num w:numId="15">
    <w:abstractNumId w:val="25"/>
  </w:num>
  <w:num w:numId="16">
    <w:abstractNumId w:val="18"/>
  </w:num>
  <w:num w:numId="17">
    <w:abstractNumId w:val="12"/>
  </w:num>
  <w:num w:numId="18">
    <w:abstractNumId w:val="15"/>
  </w:num>
  <w:num w:numId="19">
    <w:abstractNumId w:val="1"/>
  </w:num>
  <w:num w:numId="20">
    <w:abstractNumId w:val="31"/>
  </w:num>
  <w:num w:numId="21">
    <w:abstractNumId w:val="28"/>
  </w:num>
  <w:num w:numId="22">
    <w:abstractNumId w:val="24"/>
  </w:num>
  <w:num w:numId="23">
    <w:abstractNumId w:val="30"/>
  </w:num>
  <w:num w:numId="24">
    <w:abstractNumId w:val="2"/>
  </w:num>
  <w:num w:numId="25">
    <w:abstractNumId w:val="3"/>
  </w:num>
  <w:num w:numId="26">
    <w:abstractNumId w:val="13"/>
  </w:num>
  <w:num w:numId="27">
    <w:abstractNumId w:val="19"/>
  </w:num>
  <w:num w:numId="28">
    <w:abstractNumId w:val="26"/>
  </w:num>
  <w:num w:numId="29">
    <w:abstractNumId w:val="11"/>
  </w:num>
  <w:num w:numId="30">
    <w:abstractNumId w:val="17"/>
  </w:num>
  <w:num w:numId="31">
    <w:abstractNumId w:val="27"/>
  </w:num>
  <w:num w:numId="32">
    <w:abstractNumId w:val="34"/>
  </w:num>
  <w:num w:numId="33">
    <w:abstractNumId w:val="4"/>
  </w:num>
  <w:num w:numId="34">
    <w:abstractNumId w:val="29"/>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55"/>
    <w:rsid w:val="000210B6"/>
    <w:rsid w:val="00055253"/>
    <w:rsid w:val="00055BF6"/>
    <w:rsid w:val="000603A9"/>
    <w:rsid w:val="00083338"/>
    <w:rsid w:val="00085B92"/>
    <w:rsid w:val="000C0D93"/>
    <w:rsid w:val="000F2A19"/>
    <w:rsid w:val="0011335F"/>
    <w:rsid w:val="00124809"/>
    <w:rsid w:val="00131856"/>
    <w:rsid w:val="001422DD"/>
    <w:rsid w:val="001449B2"/>
    <w:rsid w:val="00170FA3"/>
    <w:rsid w:val="001721AB"/>
    <w:rsid w:val="001736D4"/>
    <w:rsid w:val="0018678B"/>
    <w:rsid w:val="001B0F95"/>
    <w:rsid w:val="001D2455"/>
    <w:rsid w:val="001D6925"/>
    <w:rsid w:val="001E1A1E"/>
    <w:rsid w:val="00217358"/>
    <w:rsid w:val="0022427F"/>
    <w:rsid w:val="002430F6"/>
    <w:rsid w:val="002500D0"/>
    <w:rsid w:val="0025435B"/>
    <w:rsid w:val="00275920"/>
    <w:rsid w:val="00284CC8"/>
    <w:rsid w:val="002B4A2F"/>
    <w:rsid w:val="002B7C83"/>
    <w:rsid w:val="002D2541"/>
    <w:rsid w:val="002E4BCC"/>
    <w:rsid w:val="002F5B34"/>
    <w:rsid w:val="00301007"/>
    <w:rsid w:val="00333C7D"/>
    <w:rsid w:val="00341439"/>
    <w:rsid w:val="00363735"/>
    <w:rsid w:val="0037380B"/>
    <w:rsid w:val="003739AC"/>
    <w:rsid w:val="00394613"/>
    <w:rsid w:val="003A069A"/>
    <w:rsid w:val="003A1438"/>
    <w:rsid w:val="003B01AE"/>
    <w:rsid w:val="003F2184"/>
    <w:rsid w:val="003F5BED"/>
    <w:rsid w:val="00400E60"/>
    <w:rsid w:val="00414C3B"/>
    <w:rsid w:val="004264E2"/>
    <w:rsid w:val="00426B76"/>
    <w:rsid w:val="0044060F"/>
    <w:rsid w:val="00465EDB"/>
    <w:rsid w:val="0048112F"/>
    <w:rsid w:val="00483E90"/>
    <w:rsid w:val="00486BE0"/>
    <w:rsid w:val="004A791A"/>
    <w:rsid w:val="004C77B8"/>
    <w:rsid w:val="00500EEB"/>
    <w:rsid w:val="005168C4"/>
    <w:rsid w:val="005700C9"/>
    <w:rsid w:val="00570673"/>
    <w:rsid w:val="0057686D"/>
    <w:rsid w:val="00634CB8"/>
    <w:rsid w:val="00642D36"/>
    <w:rsid w:val="00655D27"/>
    <w:rsid w:val="006740C0"/>
    <w:rsid w:val="006A69A2"/>
    <w:rsid w:val="006B5AAF"/>
    <w:rsid w:val="006E178F"/>
    <w:rsid w:val="006E2070"/>
    <w:rsid w:val="006F157C"/>
    <w:rsid w:val="00720AF8"/>
    <w:rsid w:val="007947A0"/>
    <w:rsid w:val="007C2074"/>
    <w:rsid w:val="008011EF"/>
    <w:rsid w:val="00827D82"/>
    <w:rsid w:val="008320D6"/>
    <w:rsid w:val="00863458"/>
    <w:rsid w:val="008636E6"/>
    <w:rsid w:val="00877827"/>
    <w:rsid w:val="008A2867"/>
    <w:rsid w:val="008C0F94"/>
    <w:rsid w:val="008C35B9"/>
    <w:rsid w:val="008C7735"/>
    <w:rsid w:val="009125B4"/>
    <w:rsid w:val="009207DD"/>
    <w:rsid w:val="00920917"/>
    <w:rsid w:val="00953F2F"/>
    <w:rsid w:val="00972E21"/>
    <w:rsid w:val="009A2C3D"/>
    <w:rsid w:val="009A2CFF"/>
    <w:rsid w:val="009A3CB1"/>
    <w:rsid w:val="009C58FB"/>
    <w:rsid w:val="009E3E71"/>
    <w:rsid w:val="00A00FD6"/>
    <w:rsid w:val="00A047A5"/>
    <w:rsid w:val="00A17383"/>
    <w:rsid w:val="00A25A86"/>
    <w:rsid w:val="00A5094C"/>
    <w:rsid w:val="00A5609F"/>
    <w:rsid w:val="00A57E17"/>
    <w:rsid w:val="00A82353"/>
    <w:rsid w:val="00AC1AA6"/>
    <w:rsid w:val="00AC577E"/>
    <w:rsid w:val="00AD1DC7"/>
    <w:rsid w:val="00AE3885"/>
    <w:rsid w:val="00B13DC0"/>
    <w:rsid w:val="00B37F69"/>
    <w:rsid w:val="00B55273"/>
    <w:rsid w:val="00B8167E"/>
    <w:rsid w:val="00B8426A"/>
    <w:rsid w:val="00BA1B67"/>
    <w:rsid w:val="00BB2A34"/>
    <w:rsid w:val="00BD5FAB"/>
    <w:rsid w:val="00BD6014"/>
    <w:rsid w:val="00C10A7D"/>
    <w:rsid w:val="00C20E87"/>
    <w:rsid w:val="00C304E1"/>
    <w:rsid w:val="00C402A4"/>
    <w:rsid w:val="00C4110D"/>
    <w:rsid w:val="00C81E07"/>
    <w:rsid w:val="00C82B66"/>
    <w:rsid w:val="00C8481F"/>
    <w:rsid w:val="00C870CC"/>
    <w:rsid w:val="00D01F67"/>
    <w:rsid w:val="00D20697"/>
    <w:rsid w:val="00D32C28"/>
    <w:rsid w:val="00D401BC"/>
    <w:rsid w:val="00D80965"/>
    <w:rsid w:val="00D8096D"/>
    <w:rsid w:val="00D81D12"/>
    <w:rsid w:val="00D946D5"/>
    <w:rsid w:val="00D96D24"/>
    <w:rsid w:val="00DA1E1B"/>
    <w:rsid w:val="00DA52B4"/>
    <w:rsid w:val="00DB08DF"/>
    <w:rsid w:val="00DD49B3"/>
    <w:rsid w:val="00DE5B66"/>
    <w:rsid w:val="00DF4088"/>
    <w:rsid w:val="00E070FC"/>
    <w:rsid w:val="00E42F6A"/>
    <w:rsid w:val="00E43353"/>
    <w:rsid w:val="00E475DD"/>
    <w:rsid w:val="00E7103E"/>
    <w:rsid w:val="00E7526B"/>
    <w:rsid w:val="00E76B42"/>
    <w:rsid w:val="00EA0617"/>
    <w:rsid w:val="00EE5541"/>
    <w:rsid w:val="00F12C0D"/>
    <w:rsid w:val="00F322FA"/>
    <w:rsid w:val="00F540FC"/>
    <w:rsid w:val="00F7673A"/>
    <w:rsid w:val="00F925CC"/>
    <w:rsid w:val="00FD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72358-A59B-4EC9-B998-6D38F75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455"/>
    <w:pPr>
      <w:spacing w:after="0" w:line="240" w:lineRule="auto"/>
    </w:pPr>
  </w:style>
  <w:style w:type="table" w:styleId="TableGrid">
    <w:name w:val="Table Grid"/>
    <w:basedOn w:val="TableNormal"/>
    <w:uiPriority w:val="59"/>
    <w:rsid w:val="001D24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7735"/>
    <w:pPr>
      <w:ind w:left="720"/>
      <w:contextualSpacing/>
    </w:pPr>
  </w:style>
  <w:style w:type="paragraph" w:styleId="Header">
    <w:name w:val="header"/>
    <w:basedOn w:val="Normal"/>
    <w:link w:val="HeaderChar"/>
    <w:uiPriority w:val="99"/>
    <w:unhideWhenUsed/>
    <w:rsid w:val="00BD5FAB"/>
    <w:pPr>
      <w:tabs>
        <w:tab w:val="center" w:pos="4680"/>
        <w:tab w:val="right" w:pos="9360"/>
      </w:tabs>
    </w:pPr>
  </w:style>
  <w:style w:type="character" w:customStyle="1" w:styleId="HeaderChar">
    <w:name w:val="Header Char"/>
    <w:basedOn w:val="DefaultParagraphFont"/>
    <w:link w:val="Header"/>
    <w:uiPriority w:val="99"/>
    <w:rsid w:val="00BD5F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FAB"/>
    <w:pPr>
      <w:tabs>
        <w:tab w:val="center" w:pos="4680"/>
        <w:tab w:val="right" w:pos="9360"/>
      </w:tabs>
    </w:pPr>
  </w:style>
  <w:style w:type="character" w:customStyle="1" w:styleId="FooterChar">
    <w:name w:val="Footer Char"/>
    <w:basedOn w:val="DefaultParagraphFont"/>
    <w:link w:val="Footer"/>
    <w:uiPriority w:val="99"/>
    <w:rsid w:val="00BD5FAB"/>
    <w:rPr>
      <w:rFonts w:ascii="Times New Roman" w:eastAsia="Times New Roman" w:hAnsi="Times New Roman" w:cs="Times New Roman"/>
      <w:sz w:val="20"/>
      <w:szCs w:val="20"/>
    </w:rPr>
  </w:style>
  <w:style w:type="table" w:customStyle="1" w:styleId="LightShading1">
    <w:name w:val="Light Shading1"/>
    <w:basedOn w:val="TableNormal"/>
    <w:uiPriority w:val="60"/>
    <w:rsid w:val="003946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94613"/>
    <w:rPr>
      <w:color w:val="0000FF" w:themeColor="hyperlink"/>
      <w:u w:val="single"/>
    </w:rPr>
  </w:style>
  <w:style w:type="paragraph" w:styleId="BalloonText">
    <w:name w:val="Balloon Text"/>
    <w:basedOn w:val="Normal"/>
    <w:link w:val="BalloonTextChar"/>
    <w:uiPriority w:val="99"/>
    <w:semiHidden/>
    <w:unhideWhenUsed/>
    <w:rsid w:val="00333C7D"/>
    <w:rPr>
      <w:rFonts w:ascii="Tahoma" w:hAnsi="Tahoma" w:cs="Tahoma"/>
      <w:sz w:val="16"/>
      <w:szCs w:val="16"/>
    </w:rPr>
  </w:style>
  <w:style w:type="character" w:customStyle="1" w:styleId="BalloonTextChar">
    <w:name w:val="Balloon Text Char"/>
    <w:basedOn w:val="DefaultParagraphFont"/>
    <w:link w:val="BalloonText"/>
    <w:uiPriority w:val="99"/>
    <w:semiHidden/>
    <w:rsid w:val="00333C7D"/>
    <w:rPr>
      <w:rFonts w:ascii="Tahoma" w:eastAsia="Times New Roman" w:hAnsi="Tahoma" w:cs="Tahoma"/>
      <w:sz w:val="16"/>
      <w:szCs w:val="16"/>
    </w:rPr>
  </w:style>
  <w:style w:type="paragraph" w:styleId="PlainText">
    <w:name w:val="Plain Text"/>
    <w:basedOn w:val="Normal"/>
    <w:link w:val="PlainTextChar"/>
    <w:rsid w:val="00B37F69"/>
    <w:rPr>
      <w:rFonts w:ascii="Courier New" w:hAnsi="Courier New"/>
    </w:rPr>
  </w:style>
  <w:style w:type="character" w:customStyle="1" w:styleId="PlainTextChar">
    <w:name w:val="Plain Text Char"/>
    <w:basedOn w:val="DefaultParagraphFont"/>
    <w:link w:val="PlainText"/>
    <w:rsid w:val="00B37F69"/>
    <w:rPr>
      <w:rFonts w:ascii="Courier New" w:eastAsia="Times New Roman" w:hAnsi="Courier New" w:cs="Times New Roman"/>
      <w:sz w:val="20"/>
      <w:szCs w:val="20"/>
    </w:rPr>
  </w:style>
  <w:style w:type="paragraph" w:styleId="NormalWeb">
    <w:name w:val="Normal (Web)"/>
    <w:basedOn w:val="Normal"/>
    <w:uiPriority w:val="99"/>
    <w:semiHidden/>
    <w:unhideWhenUsed/>
    <w:rsid w:val="005168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78436">
      <w:bodyDiv w:val="1"/>
      <w:marLeft w:val="0"/>
      <w:marRight w:val="0"/>
      <w:marTop w:val="0"/>
      <w:marBottom w:val="0"/>
      <w:divBdr>
        <w:top w:val="none" w:sz="0" w:space="0" w:color="auto"/>
        <w:left w:val="none" w:sz="0" w:space="0" w:color="auto"/>
        <w:bottom w:val="none" w:sz="0" w:space="0" w:color="auto"/>
        <w:right w:val="none" w:sz="0" w:space="0" w:color="auto"/>
      </w:divBdr>
    </w:div>
    <w:div w:id="18842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422F-7D37-4A9D-A34E-20758D10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10774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Dean</dc:creator>
  <cp:lastModifiedBy>Browne, Marie P</cp:lastModifiedBy>
  <cp:revision>2</cp:revision>
  <cp:lastPrinted>2017-01-11T14:19:00Z</cp:lastPrinted>
  <dcterms:created xsi:type="dcterms:W3CDTF">2017-01-11T14:19:00Z</dcterms:created>
  <dcterms:modified xsi:type="dcterms:W3CDTF">2017-01-11T14:19:00Z</dcterms:modified>
</cp:coreProperties>
</file>